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79</w:t>
      </w:r>
    </w:p>
    <w:p>
      <w:r>
        <w:t>Bundesgericht (BGE), 1889-01-01, DE</w:t>
      </w:r>
    </w:p>
    <w:p>
      <w:r>
        <w:rPr>
          <w:b/>
        </w:rPr>
        <w:t xml:space="preserve">Quelle: </w:t>
      </w:r>
      <w:r>
        <w:t>https://mcp.opencaselaw.ch/entscheid/bge_15_I_79</w:t>
      </w:r>
    </w:p>
    <w:p>
      <w:r>
        <w:t>FR: ATF 15 I 79</w:t>
      </w:r>
    </w:p>
    <w:p>
      <w:r>
        <w:t>IT: DTF 15 I 79</w:t>
      </w:r>
    </w:p>
    <w:p>
      <w:pPr>
        <w:pStyle w:val="Heading2"/>
      </w:pPr>
      <w:r>
        <w:t>Volltext</w:t>
      </w:r>
    </w:p>
    <w:p>
      <w:r>
        <w:t>78 A. Staatsrechtliche Entscheidungen. I. Abschnitt. Bundesverfassung. ftiinbe, wel~e bie @!auoWürbigfeit eine~ eintlernommenen Beugen Q{i3uf~roii~en geeignet 1inb, nur bann ifhldfi~t ne9men, Wenn tlon ben q3atteien eine fa~oeaügH~e @ntebe aufgeworfen rourbe, fo ift biefe ~uffteUung angefi~t~ bel' meftimmung be~ § 157 bel' IU3etnif~en ~itli~r03eBorbnung 3um sminbeften feine unaweitd9afte. 5. ~ft f.omit oei meutt~eifung bel' mef~roerbe 09ne ?meitere~ ba~ tlom Doergeri~te feftgefteUte meroei~erge{ini13 au @runbe 3U fegen, jo erf~eint biefeThe a!.6 unoegrünbei. ?menn bie 9tefurrentin oe9au~tet, e~ berftoBe wiber bie @eroä9deiftung bel' q3refjfteigeit, baß bie 9tebllfti.on ar~ terantw.orm~ fei erffärt morben, trot~ bem bel' ~infenber fi~ genannt unb fi~ für ben q3roaea bel' !uaernif~en @eri~t.6narfeit unterworfen 9aoe, f.o tft biefe me:o 9auptung auß benienigen @rünben aurüd3uweifen, roe!~e t.orn munbeßgerid)te oereU$ in feiner @'ntfd)eibung tn Sad)en ber 9te~ bcUtion beß "mater{anblJ gegen ?mrune! tom 15. ~eoruar 1889 außgefü9rt worben finb. ~m Ueorigen ift ou nemerfen: :DM munbe$geri~t tft, rote e.6 f~on 9liufig au.6gefpr.od)en 9at, an fid) nid)t oefugt, au unterfud)en, ob bie fantona(en @erid)te mit 9ted)t ober mit Unred)t angenommen 9aben, e.6 liege mit 9tild" fid)t auf ein eingeflagte.6 q3rcaeraeugnia bel' fubidtitle unl&gt; o6idtibe :i:9a!oeftanb einer nad) fantonalem @efete.6red)te ftraf" oaren .3njurie bor. 1)a~ munbe.6gerid)t fann tlietme9r nur prüfen,. 00 ntd)t etroa bie fantonalen @erid)te ben @runbfat ber q3reU" fre1geit baburd) tedetten, baß fie eine l)ffenoar oered)tigte, fein 9ted)t$gut terletenbe smeinung$liuaerung, etwa weH bieferoe eine ber 9tegierung ober bel' 9ertfd)enben q3artei miBlieoige, fd)arfe, fad)rtd)e .5fritif öffentnd)er smtf3ftä:nbe ent9än, in mi%brliud)Ud)er ~nroenbung beß Strafgefe~eß mit Strafe oelegt 9aben. mun tft im torliegenben ~itUe, nad) bem tom Dbergerid)te feftgefteUten meroei.6ergeoniffe, ja rid)tig, bau bie ~ngriffe be$ eingefIagten ~rtire!$ auf bie ~ü9rung be.6 ?maifen9aufe.6 3u Samen feine~" roeg$ törng unbegrünbet, fl)nbem tl)eHweife, in @'inem, ntd)t un" ergeofid)en, q3untte, t9atfa~ndj begrünbet roaren. ~Uein ber ein~ genagte ~rtife! ent9lin eben nid)t nur biefe begrünbete 9tüge, fonbern nod) eine 9teige anberweitiger ll(uß[ajfungen, unb roenn nun ba$ Doergerid)t in biefem anberroeittgen ,3nl)aHe be$ ~rtite!~ ben :i:~atoeftanb einer merleumbung gefunben 9itt, fo fann barht 1\'. Gerichtsstand. - 1. Des Wohnortes. No 11. 79 , merfaffungßterte~ung nid)t erbitctt werben. ~~ tft bieimel)r :~::nfaU~ nid)t unmögUd), 3. m. _ in bel' ~nbeutung ber, ei~ge:: ~ gun .5fl)rrelppnben3, bie ,,1)ortmagnaten," \t1e!d)e smttg!teber b; ~uffid)t.6oe9örben feien, möd)ten bie im !ID~ifenl)aufe l)errf~en:: ben mäüftlinbe in ~o[ge i,)l)n @efd)enfen, bte 1te au~ bem ?matfen:: l)itufe er9ielten, ,überfegen 9a~en, eine merl~tlmbung b~~ fIitgenben @emeinberat9.6mttglieber 3u ttnben. 1)erartige unbegrunbete mer:: blidjtigungen ge9en l)ffenoar üoer ba~ @ebiet 0[1.1$ fitd)Ud)er, er:: {(luotet jhitif 9inau.6. 5. ~enn fid) fdjne~nd) bie 9tefurrentin nod) über bie .5fl)ften:: überoinbung oeld)roert 9at, fl) tft nid)t ein~ufegen, inwiefern 91erin eine merfitffung.6tlerle~ung foUte riegen fönnen, um fo roeniger,. afß ja b~ Doergerid)t bem Umftanbe, baf3 ber ?ma9rl)eit~oeroeiß igeilttleife gelungen ift, oei feiner .5foftenbeftimmung 9ted)nung ge:: tritgen 9at. @'~ mag aUerbing$ ~ebauerli~ erfd)ei~en ~ b~f3 im b.odiegenben ~aUe bie .5fpften au etnem mit ber ?IDid)tigfett ber eiitdje tn gar feinem merl)ärtniffe ftegenben lSetrage angeroitd)fen ~nb. ~Uein tlpn einer merfaffung$terlet~ng fann, bo~ befJl)a~ .offenbar nid)t bie 9tebe fein I auma[ oetbe q3arteten bu~d) ~te meitf~td)tigfett tl)rcr meroei~fül)rung au biefem @'rgebntHe tu gleid)er ?meile beigetragen l)aben. 1)emnit~ 9at ba~ lSunbeßgerid)t erfannt: :nie mef~roerbe wirb Q($ unbegritnbet aogewiefen. IV. Gerichtsstand. - Du for. 1. Gerichtsstand des Wohnortes. - For du domicile. 11. AmU du 12 avril 1889 dans la cattse Arleyer-Roulet. Par ordonnance du 1 er Decembre 1888, le president du Tribu- nal civil de GenilVe a autorise dame veuve Meyer nee Degen et ses deux filles a assigner par devant ce tribunal son fils Char- les Meyer et l'epouse du dit, Fanny-Elisa-Louise Meyer, nee</w:t>
      </w:r>
    </w:p>
    <w:p>
      <w:r>
        <w:t>:1\ '80 A. Staatsrechtliche Entscheidungen.!. Abschnitt. Bundesverfassung. Roulet, en paiement de la somme de 4000 fr. et accessoires. Par ecriture du 10 du meme mois, la dame Meyer a recouru au Tribunal federal, concluant a ce qu'il lui plaise prononcer, en application de l'art. 59 de Ia constitution federale, que Ia rute citation et tout acte de procedure qui s' ensuivra sont nuls et de nul effet comme contraires a l'article precite. A l'appui de cette conclusion, Ia recourante expose qu'elle .est domiciliee a Lausanne depuis plus de deux ans, qu' elle y possede des immeubles et y paie ses impöts et que, separee .de biens d'avee son mari, elle arepris l'administration de son patrimoine. Dans leur reponse, la veuve Meyer-Degen et consorts con. dnent a ce qu'il plaise au Tribunal federal rejeter le recours : le mari de la recourante est domicilie a Geneve roe Peti- tot N° 3 : la dite recourante est Fran1iaise par le fait de son mariage. 01' la femme fran1iaise ne peut avoir d'autre domicile .gue celui de son mari (C. C. 108), 10rs meme qu'en fait elle .se refuserait a habiter avee lui. Il est, a eet egard, indifferent -que le regime matrimonial des epoux soit eelui de la separa- tion de biens. La ferome, meme separee de biens, ne peut ester en jugement sans l'autorisation de son mari. Dans le eas partieulier, la reeourante ne justifie pas meme del'autorisation maritale pour protester eontre le jugement dont est reeours, ou qu'a defaut de eette autorisation refusee par le mari, elle ait obtenu eelle de la justice. (Art. 215 et 218 Code civil fran1iais.) Staluant sur ces {aUs et considerant en droit : 1 on S)ünenberg, .R:anton$ Bug, faufte im ~a~re 1887 ben @aft90f 3um ed)wanen in eurfee; 3unäd)ft betrieb er benfef6en tnbeu ntd)t fef6ft, fonbern i)erllad)tete i9n unD bewarb llerfönfid) ben "Q3ureuf)of" in .R:reinbietttJ~r, .R:anton~ I}.(argau, wo er wo~nen blieo. I}.(uf WCitte ~rllrU ober I}.(nfaug IV. Gerichtsstand. - 1. Des Wohnortes. N° 12. 83 Wlai 1888 wurbe ba$ \ßad)tl1er1)mnit über ben @aftf)of aum ®d)w,tnen" geIÖ$t unb C$ wurbe i)on ba (I}.(nfaug IJ)ca{ 1888) ~tt bel' @afU)of auf ffi:ed)uung be~ ~igentljümer$ betrteben. SDurd) eine am 13. ~un 1888 eingeretd)te .R:{agefd)rift belangte smid)ael ~mle9n, tn eurfee, ben ,3. ®erber betm Q3e3irf~gertd)te eurfee, in ~euerung einer früf)ern wegen Unauftänbigfe1t be5 @erid)te~ l'ed)t~trQftig 3urücrgcll.}iefenen stlage, auf S)artung eine{l am 3. 3unt 1887 abgefd)loffenen ~ad)ti)ertrage~ über ben genannten @aft~of 3um ed)ll.}anen, el&gt;enfueU auf eine ~nt1d)äbigung i)on 5200 %"r. lammt 3in5. 1&gt;er Q3etfagte beftrttt i)ermtttelft unein~ ra~Hd)er ~ntwQrtfd)rift (eingereid)t am 2. I}.(uguft, ber @egen~ ~artei 3ugefteUt am 7. ~uguft 1888) abermaH; bie BuftQnbtgfett be~ @ertd)te~, weH e~ fid) um eiue llerfönrtd)e .R:{age ~anb{e unb er feinen ®o~nftt1 in .R:{einbtetw\)f, .R:anton~ ~argau ~aoe. 5Die erfte ~nftan3, Q3qirf~gerid)t eurfee, f~t(td) biefe ®nrebe au, ba~ übergerid)t be{l .R:antoM 2uaern bagegen wie~ biefelbe burd) @:utjd)eibung i)om 7. %ebruar 1889 ao, inbem e~ au~fu9rte: ~5 fomme bat(tuf an, wo ber ~enagte am 13. 3uH 1888, im WCo~ mente ber .R:{ageetnreid)ung, fein SDomiaU ge\)abt ~abe. !nun ~abe aUerbtng5 ber .?Beffagte eine Q3efd)einigung be5 @emetubemtge~ Mn .!tretnbietttJ~r beigebrad)t, ll.}onad) er mit feiner %amtne ot~ aum 3. ~uguft 1888 bafeto)t gewo~nt unb erft am 3. ~uguft mit %amHie unb ~ni)entar nad) eurfee geaogen fei, unb eß let bem~ gemä~ anaune\)men, ba~ er aUerbtng~ aur 3 eit ber .R:r~gean~e~ uung in .R:leinbietitlt)l bomiatnrt gewefen fet. ~Uein e~ hege ~ler ber %aU eitte5 SDo~~eThomt3U~ i)O" SDenn, nad) einer Q3efd)eint:o guug beß etabtammann~ i)on &lt;surfee I.lom 8. lJJCai 188~, l)aoe ~eflagter fd)on öU bieier Bett bie ~ai)ernenll.}trt~~d)art aum ~d)ll.}anen in eurfee :perfönHd) oetrieben; eß ge~e ferner ba~ l!5orl)anbenfein eine5 @efd)QftßbomiaU~ in eurfee au~ 3We1 im 1/2uaerner 2altbboten" \)Om 8. unb 9. ~uni 1888 ent~aItenen ~nferaten l)eri)or, in we{d)en ber Q3eUagte Ct{$ ~igenf9ümer b1: ~irtl)fd)etft~eröffnung be~ @Ctft~ofe$ oum ed)ll.}anen auf 10. ~um Qnfiinbige unb iein @efd)äft befteni5 emllfe~re. ~~ tet Ctn3une~men, merber ~abe aur Bett ber ~inreid)ung ber .R:{age ben lIed)wa~ ueu" auf eigene ffi:ed)uung betrieben. B. @egen biefe ~ntld)etbung bcfd)ll.}crt fid) ~. ®erber tm ?roege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