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14 I 192</w:t>
      </w:r>
    </w:p>
    <w:p>
      <w:r>
        <w:t>Bundesgericht (BGE), 1888-01-01, FR</w:t>
      </w:r>
    </w:p>
    <w:p>
      <w:r>
        <w:rPr>
          <w:b/>
        </w:rPr>
        <w:t xml:space="preserve">Quelle: </w:t>
      </w:r>
      <w:r>
        <w:t>https://mcp.opencaselaw.ch/entscheid/bge_14_I_192</w:t>
      </w:r>
    </w:p>
    <w:p>
      <w:r>
        <w:t>FR: ATF 14 I 192</w:t>
      </w:r>
    </w:p>
    <w:p>
      <w:r>
        <w:t>IT: DTF 14 I 192</w:t>
      </w:r>
    </w:p>
    <w:p>
      <w:pPr>
        <w:pStyle w:val="Heading2"/>
      </w:pPr>
      <w:r>
        <w:t>Volltext</w:t>
      </w:r>
    </w:p>
    <w:p>
      <w:r>
        <w:t>192 A. Staatsrechtliche Entscheidungen. 11. Abschnitt. Bundesgesetze. "fa~rHifiige Stöbtungll im @)inne be~ § 113 be@ aargauifd}en ~trafgefeee~ b. ~. lebiglid} bie (\.lorfäelid}e) störVerl)erleeung mit tiibtlid}em ~u~gang \.ler~e~e. ©ienon au~ge~enb aber 1ft o~ne weiter~ anAuerfennen, bau bie ~Murrenten wegen eines ~u~lieferunggbelifteg \1erfolgt unb neruttf)ent wurben, benn eg 1ft und) ben ~:Uten unaweifel~aft, ban i1)nen fd}ulb~aftemerur. fad}ung beg Stobetl beg @. IDleier 3ur Zaft gefegt unb fie beÜ- ~alb \1erfolgt wurten. 5. 3ft ber ffiefurg aug biefem G&gt;runbe 9utAuf)einen, fe braud}t auf bie ~rüfung ber übrigen }Befd)nmbegrünbe nid)t mef)r eingetreten 3U tverben. @~ ift nämlid} flar, bau wenn bie ftrafred)tlid)e merurtf)eifung ber ffiefurrenten mit bem }Bunbe~gefe§e \1em 24. 3ufi 1852 un\.lereinbar ift, bug ange ~e pd) bamit eintlerftanben erflärte, ban btei miert~eHe mit 2475 ~r. alg mogtgut ibret stinber bem ~eimatlid)en ~aifenamte m:Uenbotf aUtlgefoIgt Ulerben. :!let @emeinberatf) bon ~1ten· borf berlangte nun aber aud) bie ~ugr,än'cigung 'oet tlon ber ~ittUle beanfl'tud)ten 825 ~t. unb ber ~egierunggratb beg stan- tOttl3 @5d)W~b iuterbenirte iu blefem @5httte bei bem ffiegierung~· rat~e beg stantong 2ürid), inbem er barauf 9inUlieg, bau uad) id)Ul~Aerifd)em @rbred)te bet ~ittUle sttieg nut bie mu~niebung an einem stinbgrn,eHe beg lBerfid)erunggfal'itafg 311fte~e. ~er 5Be3irtgtatq bon roleHen Ulieg bierauf in ber 5t~at burd) 5Be. fd)ll1u bom 2f). Dftobet 1887 bag ~aifenamt roleHen an, bie 825 ~r. bet ~aifenbe~iirbe ber @emeinbe ~lten'ootf ~Ut merll&gt;aHllng augr,inbugeben, fOTem nid)t auf gerid)tItd)em ~ege etltlag . an'Oereg betrügt Ulerbe, bon bet m:nfd)auung au{lge~enb, bie 825 ~t. ge~ören unliUleifel~aft bum ~ad){afj'e beg 3afob m:loiß sttieg ; bie merUlaHung biefeg mad)laITeg fte~e al.iet nad) bem @tfmd)tgfonforbate bom 15. Sufi 1822 ber ©eimatbe~iitbe iU. ~ittUle stdeg erUlirfte inben am 26. ~o'Oem6et 1887 eine lBerfügung td meöirfggerid)t{l~l'äfibenten ~on g,neHen, rooDurd) 'oie bottäufige 5Befd)lagnaf)me 'oet 825 ~t. angeor'onet unb 'oem lillaHenamte rolei1en bie ~U{l~liltbigung betlelben an itgeu'c Ulelt IHg auf Uleitere gerid)tHd)e merfügung unterfagt Ulurbe. Sn ber megrünbung 'eielet merfügung ift bemerfl: :!lie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