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6 vom 11. November 2022</w:t>
      </w:r>
    </w:p>
    <w:p>
      <w:r>
        <w:t>BE Obergericht, 2022-11-11, DE</w:t>
      </w:r>
    </w:p>
    <w:p>
      <w:r>
        <w:rPr>
          <w:b/>
        </w:rPr>
        <w:t xml:space="preserve">Quelle: </w:t>
      </w:r>
      <w:r>
        <w:t>https://mcp.opencaselaw.ch/entscheid/be_zivilstraf_SK_2023_6</w:t>
      </w:r>
    </w:p>
    <w:p>
      <w:r>
        <w:t>FR: BE_ZIVILSTRAF SK 2023 6 du 11 novembre 2022</w:t>
      </w:r>
    </w:p>
    <w:p>
      <w:r>
        <w:t>IT: BE_ZIVILSTRAF SK 2023 6 del 11 novembre 2022</w:t>
      </w:r>
    </w:p>
    <w:p>
      <w:pPr>
        <w:pStyle w:val="Heading2"/>
      </w:pPr>
      <w:r>
        <w:t>Regeste</w:t>
      </w:r>
    </w:p>
    <w:p>
      <w:r>
        <w:t>Gefährdung des Lebens, mehrfache einfache Körperverletzung, Tätlichkeiten etc. | Strafgesetz</w:t>
      </w:r>
    </w:p>
    <w:p>
      <w:pPr>
        <w:pStyle w:val="Heading2"/>
      </w:pPr>
      <w:r>
        <w:t>Erwägungen</w:t>
      </w:r>
    </w:p>
    <w:p>
      <w:r>
        <w:rPr>
          <w:b/>
        </w:rPr>
        <w:t>E. 19</w:t>
      </w:r>
    </w:p>
    <w:p>
      <w:r>
        <w:t>Die Vorinstanz erachtete es nicht als erstellt, dass der Beschuldigte die Situation nicht mehr unter Kontrolle gehabt habe (pag. 537, S. 14 der erstinstanzlichen Ur- teilsbegründung). Die Vorinstanz verkennt dabei allerdings, dass die Frage des Kontrollverlustes nicht gleichzusetzen ist mit der Frage der Schuldfähigkeit. Sowohl der Beschuldigte als auch die Privatklägerin waren im Tatzeitpunkt stark alkoholi- siert. Bei der Privatklägerin ergab der um 23:30 Uhr durchgeführte Atemlufttest ein Ergebnis von 1.41 mg/l (pag. 11). Der Beschuldigte weigerte sich einen Atemluft- test durchführen zu lassen. Gemäss der Polizei sei jedoch klar ersichtlich gewesen, dass der Beschuldigte angetrunken gewesen sei. Er habe sichtlich Mühe bekundet, das Gleichgewicht zu halten (pag. 11). Der Beschuldigte gab an der staatsanwalt- schaftlichen Einvernahme zu Protokoll, er sei damals mittel bis schwer alkoholisiert gewesen (pag. 155 Z. 90 f.). Wahrscheinlich habe er an diesem Tag auch Drogen genommen. Er habe zu der Zeit ein Drogenproblem gehabt und sei in Therapie gewesen. Gekifft habe er sicher an diesem Tag und vielleicht auch noch Medika- mente genommen (pag. 156 Z. 98 ff.). Auch anlässlich der oberinstanzlichen Ver- handlung gab der Beschuldigte an, er sei an diesem Abend stark alkoholisiert ge- wesen (pag. 692 Z. 4, Z. 8). Damals seien auch Amphetamine ein grosses Thema gewesen (pag. 626 Z. 5 f.). Zudem war Beschuldigte im Zeitpunkt des Vorfalls gemäss eigenen Aussagen wütend, enttäuscht, aufgebracht und emotional (vgl. pag. 156 Z. 106 f.; pag. 462 Z. 25; pag. 692 Z. 5). Schliesslich ist auch zu berücksichtigen, dass die Privatklägerin dem Beschuldigten körperlich klar unterle- gen war (vgl. pag. 159 Z. 208 ff.; pag. 186 Z. 148 ff.). Aufgrund seines alkoholisierten und aufgebrachten Zustands hatte der Beschuldig- te nicht unter Kontrolle, wie weit er die Privatklägerin über das Balkongeländer drü- cken konnte, ohne dass sie über das Geländer hinunterfällt. Ferner konnte der Be- schuldigte nicht abschätzen, wie sich die stark alkoholisierte und unter Todesangst stehende Privatklägerin verhalten wird. Entgegen der Auffassung der Vorinstanz ist damit erstellt, dass der Beschuldigte die Situation nicht mehr unter Kontrolle hatte. Daran vermag auch der Umstand, dass der Beschuldigte von der Privatklägerin ab- liess, als diese ihm sagte: «Weisch was, dann mach es doch», nichts zu ändern. III. Rechtliche Würdigung 8. Rechtliche Grundlagen Den Tatbestand der Gefährdung des Lebens erfüllt, wer einen Menschen in skru- pelloser Weise in unmittelbare Lebensgefahr bringt (Art. 129 StGB). In objektiver Hinsicht erfordert der Tatbestand den Eintritt einer konkreten, unmit- telbaren Lebensgefahr. Eine solche liegt vor, wenn sich aus dem Verhalten des Täters nach dem gewöhnlichen Lauf der Dinge direkt die Wahrscheinlichkeit oder nahe Möglichkeit der Todesfolge ergibt (BGE 133 IV 1 E. 5.1; Urteile des Bundes- gerichts 6B_665/2022 vom 14. September 2022 E. 7.3; 6B_196/2021 vom 25. April 2022 E. 2.3.1; je mit Hinweisen). Die Wahrscheinlichkeit des Todes muss nicht grösser sein als jene seiner Vermeidung (BGE 121 IV 67 E. 2b/aa; Urteil des Bun- desgerichts 6B_1036/2014 vom 16. Februar 2015 E. 1.2.2).</w:t>
      </w:r>
    </w:p>
    <w:p>
      <w:r>
        <w:rPr>
          <w:b/>
        </w:rPr>
        <w:t>E. 20</w:t>
      </w:r>
    </w:p>
    <w:p>
      <w:r>
        <w:t>Im Zusammenhang mit dem Einsatz von Schusswaffen bejaht die Rechtsprechung eine unmittelbare Lebensgefahr etwa bei der Bedrohung eines Menschen mit einer geladenen und entsicherten Pistole aus kürzester Distanz, dies unabhängig davon, ob der Täter den Finger am Abzug hat oder nicht. Richtet der Täter eine schussbe- reite Waffe auf einen Menschen, kann sich auch ohne weitere zielgerichtete Hand- lungen desselben – etwa zufolge Aufregung, unvorhergesehener Reaktion des Op- fers, Intervention Dritter oder Defekts der Waffe – jederzeit ungewollt ein Schuss lösen. Es hängt demnach nur vom Zufall ab, ob das Opfer durch einen Schuss getötet werden kann, sodass eine unmittelbare Lebensgefahr für den Bedrohten beim Einsatz von schussbereiten Waffen stets gegeben ist (Urteile des Bundesge- richts 6B_665/2022 vom 14. September 2022 E. 7.3; 6B_824/2016 vom 10. April 2017 E. 10.2, nicht publ. in: BGE 143 IV 214; 6B_317/2012 vom 21. Dezember 2012 E. 3.2 f.). Die Gefährdung des Lebens erfordert in subjektiver Hinsicht direkten Vorsatz in Bezug auf die unmittelbare Lebensgefahr. Eventualvorsatz genügt nicht (BGE 133 IV 1 E. 5.1; Urteil des Bundesgerichts 6B_665/2022 vom 14. September 2022 E. 7.3). Bei sicherem Wissen um den Eintritt der tödlichen Verletzung liegt Tötungsvorsatz vor, sodass die Art. 111 ff. StGB greifen. Eine Verurteilung wegen Art. 129 StGB kommt daher nur in Betracht, wenn der Täter trotz der erkannten Le- bensgefahr handelt, aber darauf vertraut, die Gefahr (der Todeseintritt) werde sich (im Gegensatz zu jener der Lebensgefahr) nicht realisieren (BGE 136 IV 76 E. 2.4; Urteile des Bundesgerichts 6B_665/2022 vom 14. September 2022 E. 7.3; 6B_196/2021 vom 25. April 2022 E. 2.4.2; 6B_1038/2009 vom 27. April 2010 E. 1.2, nicht publ. in: BGE 136 IV 76). Weiter erfordert der Tatbestand skrupelloses Handeln. Skrupellos ist ein in schwerem Grad vorwerfbares, ein rücksichtsloses oder hemmungsloses Verhalten (BGE 133 IV 1 E. 5.1). Je grösser die vom Täter geschaffene Gefahr ist und je weniger seine Beweggründe zu billigen sind, desto eher ist die Skrupellosigkeit zu bejahen. Diese liegt stets vor, wenn die Lebensge- fahr aus nichtigem Grund geschaffen wird oder deutlich unverhältnismässig er- scheint, sodass sie von einer tiefen Geringschätzung des Lebens zeugt (Urteile des Bundesgerichts 6B_665/2022 vom 14. September 2022 E. 7.3; 6B_758/2018 vom</w:t>
      </w:r>
    </w:p>
    <w:p>
      <w:r>
        <w:rPr>
          <w:b/>
        </w:rPr>
        <w:t>E. 20.00</w:t>
      </w:r>
    </w:p>
    <w:p>
      <w:r>
        <w:t>200.00 CHF 4’000.00 Reisezuschlag CHF 100.00 CHF 164.20 Mehrwertsteuer 7.7% auf CHF 4’264.20 CHF 328.35 CHF 0.00 Total, vom Kanton Bern auszurichten CHF 4’592.55 volles Honorar CHF 5’000.00 Reisezuschlag CHF 100.00 CHF 164.20 Mehrwertsteuer 7.7% auf CHF 5’264.20 CHF 405.35 CHF 0.00 Total CHF 5’669.55 nachforderbarer Betrag CHF 1’077.00 Auslagen MWSt-pflichtig Auslagen ohne MWSt Auslagen MWST-pflichtig Auslagen ohne MWST A.________ hat dem Kanton Bern die für das oberinstanzliche Verfahren ausgerichte- te Entschädigung von insgesamt CHF 4'592.55 zurückzuzahlen und Rechtsanwalt B.________ die Differenz zwischen der amtlichen Entschädigung und dem vollen Ho- norar, ausmachend CHF 1'077.00, zu erstatten, sobald es seine wirtschaftlichen Ver- hältnisse erlauben (Art. 135 Abs. 4 StPO). 2. Die Entschädigung der unentgeltlichen Rechtsbeiständin der Straf- und Zivilklägerin C.________, Rechtsanwältin D.________, wurde/wird für das erst- bzw. oberinstanzli- che Verfahren wie folgt bestimmt:</w:t>
      </w:r>
    </w:p>
    <w:p>
      <w:r>
        <w:t>53 Erste Instanz Stunden Satz amtliche Entschädigung 34.54 200.00 CHF 6’908.10 CHF 69.50 Mehrwertsteuer 7.7% auf CHF 6’977.60 CHF 537.30 Total, vom Kanton Bern auszurichten CHF 7’514.90 volles Honorar CHF 9’172.50 CHF 69.50 Mehrwertsteuer 7.7% auf CHF 9’242.00 CHF 711.65 Total CHF 9’953.65 nachforderbarer Betrag CHF 2’438.75 Auslagen MWSt-pflichtig Auslagen MWST-pflichtig A.________ hat dem Kanton Bern die für das erstinstanzliche Verfahren ausgerichtete Entschädigung von insgesamt CHF 7‘514.90 zurückzuzahlen und Rechtsanwältin D.________ die Differenz zwischen der amtlichen Entschädigung und dem vollen Ho- norar, ausmachend CHF 2‘438.75, zu erstatten, wenn er sich in günstigen wirtschaftli- chen Verhältnissen befindet (426 Abs. 4 StPO und Art. 138 i.V.m. Art. 135 Abs. 4 StPO). Obere Instanz Stunden Satz amtliche Entschädigung 18.00 200.00 CHF 3’600.00 Reisezuschlag CHF 150.00 CHF 121.10 Mehrwertsteuer 7.7% auf CHF 3’871.10 CHF 298.05 CHF 0.00 Total, vom Kanton Bern auszurichten CHF 4’169.15 volles Honorar CHF 4’500.00 Reisezuschlag CHF 150.00 CHF 121.10 Mehrwertsteuer 7.7% auf CHF 4’771.10 CHF 367.35 CHF 0.00 Total CHF 5’138.45 nachforderbarer Betrag CHF 969.30 Auslagen MWSt-pflichtig Auslagen ohne MWSt Auslagen MWST-pflichtig Auslagen ohne MWST A.________ hat dem Kanton Bern die für das oberinstanzliche Verfahren ausgerichte- te Entschädigung von insgesamt CHF 4’169.15 zurückzuzahlen und Rechtsanwältin D.________ die Differenz zwischen der amtlichen Entschädigung und dem vollen Ho- norar, ausmachend CHF 969.30, zu erstatten, wenn er sich in günstigen wirtschaftli- chen Verhältnissen befindet (Art. 426 Abs. 4 StPO und Art. 138 i.V.m. Art. 135 Abs. 4 StPO). 3. Das erstellte DNA-Profil (PCN 15 576127 14) sowie die erhobenen biometrischen er- kennungsdienstlichen Daten (PCN 15 576127 14) sind nach Ablauf der gesetzlichen</w:t>
      </w:r>
    </w:p>
    <w:p>
      <w:r>
        <w:t>54 Frist (30 Jahre nach Rechtskraft des Urteils) zu löschen (Art. 354 Abs. 4 Bst. a StGB i.V.m. Art. 16 Abs. 2 Bst. h DNA-Profil-Gesetz). 4. Mündlich eröffnet und begründet: - dem Beschuldigten, a.v.d. Rechtsanwalt B.________ - der Generalstaatsanwaltschaft/Berufungsführerin - der Straf- und Zivilklägerin/Berufungsführerin, a.v.d. Rechtsanwältin D.________ Schriftlich zu eröffnen: - dem Beschuldigten, a.v.d. Rechtsanwalt B.________ - der Generalstaatsanwaltschaft/Berufungsführerin - der Straf- und Zivilklägerin/Berufungsführerin, a.v.d. Rechtsanwältin D.________ Mitzuteilen: - der Vorinstanz - der Koordinationsstelle Strafregister (nach unbenutztem Ablauf der Rechtsmittel- frist bzw. nach Entscheid der Rechtsmittelbehörde) - dem Amt für Bevölkerungsdienste (ABEV), Migrationsdienst des Kantons Bern (Dispositiv vorab zur Information, Motiv nach unbenutztem Ablauf der Rechtsmittel- frist bzw. nach Entscheid der Rechtsmittelbehörde) Bern, 25. August 2023 (Ausfertigung: 21. Dezember 2023) Im Namen der 1. Strafkammer Der Präsident i.V.: Oberrichter Gerber Die Gerichtsschreiberin: Bettler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 Gegen den Entschädigungsentscheid kann der amtliche Rechtsbeistand der Privatklägerschaft innert 10 Ta- gen seit Eröffnung bei der Beschwerdekammer des Bundesstrafgerichts, Viale Stefano Franscini 7, 6500 Bel- linzona, schriftlich und begründet Beschwerde führen (Art. 138 Abs. 1 StPO).</w:t>
      </w:r>
    </w:p>
    <w:p>
      <w:r>
        <w:rPr>
          <w:b/>
        </w:rPr>
        <w:t>E. 24</w:t>
      </w:r>
    </w:p>
    <w:p>
      <w:r>
        <w:t>IV. Strafzumessung 10. Allgemeines Die allgemeinen Ausführungen der Vorinstanz zur Strafzumessung sind zutreffend. Darauf kann verwiesen werden (pag. 554 ff., S. 31 ff. der erstinstanzlichen Urteils- begründung). Bereits an dieser Stelle kann vorweggenommen werden, dass für die versuchte Gefährdung des Lebens aufgrund der Schwere des Verschuldens vorliegend einzig eine Freiheitsstrafe in Frage kommt (vgl. Ziff. IV. 11. nachfolgend). Für die Schuldsprüche wegen mehrfacher einfacher Körperverletzung, mehrfacher Sachbeschädigung, mehrfacher Beschimpfung, Hinderung einer Amtshandlung, und Vergehens gegen das Betäubungsmittelgesetz ist hingegen – in Übereinstim- mung mit der Vorinstanz und der Generalstaatsanwaltschaft – eine Geldstrafe aus- zusprechen (pag. 556, S. 33 der erstinstanzlichen Urteilsbegründung; pag. 695). Eine solche erscheint unter Berücksichtigung der in der Rechtsprechung genann- ten Kriterien (vgl. BGE 147 IV 241 E. 3) als angemessen und zweckmässig. Bei den Schuldsprüchen wegen mehrfacher Tätlichkeiten, mehrfachen Ungehor- sams gegen amtliche Verfügungen, mehrfacher Übertretung gegen das Personen- beförderungsgesetz sowie Übertretung gegen das Betäubungsmittelgesetz handelt es sich um Übertretungen (vgl. Art. 126 Abs. 1 StGB, Art. 292 StGB, Art. 57 Abs. 3 PBG und Art. 19a Ziff. 1 BetmG). Für diese Delikte ist eine Busse auszusprechen. 11. Strafe für versuchte Gefährdung des Lebens 11.1 Konkretes Vorgehen Gefährdung des Lebens ist mit Freiheitsstrafe bis zu fünf Jahren oder Geldstrafe bedroht (Art. 129 StGB). Da es vorliegend nur beim Versuch geblieben ist, ist das Gericht gemäss Art. 48a StGB grundsätzlich nicht an die angedrohte Mindeststrafe gebunden und kann auf eine andere als die angedrohte Strafart erkennen, wobei es an das gesetzliche Höchst- und Mindestmass der Strafart gebunden ist (Art. 22 i.V.m. Art. 48a StGB). Trotz Versuchs sind vorliegend keine aussergewöhnlichen Umstände ersichtlich, die es gebieten würden, den ordentlichen Strafrahmen zu verlassen (vgl. BGE 136 IV 55 E. 5.8 mit Hinweisen; Urteil des Bundesgerichts 6B_853/2014 vom 9. Februar 2015 E. 4.2). Der Strafrahmen reicht somit bis zu fünf Jahre Freiheitsstrafe (Art. 129 StGB). Ist ein versuchtes Delikt zu beurteilen, ist nach der bundesgerichtlichen Rechtspre- chung in einem ersten Schritt die schuldangemessene Strafe für das vollendete Delikt festzulegen. Die derart ermittelte hypothetische Strafe ist in der Folge unter Berücksichtigung des fakultativen Strafmilderungsgrunds von Art. 22 Abs. 1 StGB zu reduzieren (Urteil des Bundesgerichts 6B_466/2013 vom 25. Juli 2013 E. 2.3.1). 11.2 Objektive Tatkomponenten Das von Art. 129 StGB erfasste Rechtsgut ist das Leben (MAEDER, in: Basler Kommentar, Strafrecht, 4. Aufl. 2019, N. 6 zu Art. 129 StGB mit Hinweisen).</w:t>
      </w:r>
    </w:p>
    <w:p>
      <w:r>
        <w:rPr>
          <w:b/>
        </w:rPr>
        <w:t>E. 25</w:t>
      </w:r>
    </w:p>
    <w:p>
      <w:r>
        <w:t>Die unmittelbare Lebensgefahr ist deliktsimmanent und deshalb neutral zu gewich- ten. Betreffend die Art und Weise des Vorgehens bzw. die Verwerflichkeit des Handelns ist zu berücksichtigen, dass es sich um einen für die Privatklägerin über- raschenden Angriff in der eigenen Wohnung bzw. auf dem eigenen Balkon handel- te. Die Tat war von einem erheblichen Aggressions- und Gewaltpotential des Be- schuldigten getragen. Nach einem vorgängigen massiven körperlichen Übergriff in der Wohnung packte der stark alkoholisierte Beschuldigte die ebenfalls stark alko- holisierte Privatklägerin an den Oberarmen, stiess sie auf den Balkon und drückte sie gegen das Balkongeländer, so dass die Privatklägerin nur noch mit einem Fuss auf dem Boden stand und rücklings mit dem Oberkörper teilweise über das Bal- kongeländer hinaushing. Dabei stiess der Beschuldigte Todesdrohungen aus. Das Verhalten des Beschuldigten ist verwerflich und zeugt von erheblicher krimineller Energie. Bei einem vollendeten Delikt wäre vorliegend von einem mittelschweren objektiven Verschulden im unteren Bereich und einer Strafe von 24 Monaten auszugehen. 11.3 Subjektive Tatkomponenten Der Beschuldigte handelte direktvorsätzlich und aus niederen, egoistischen Be- weggründen. Er war wütend und wollte sich bei der Privatklägerin rächen, weil die- se ihn angeblich denunziert hatte und er daraufhin von einem Dritten geschlagen wurde. Es liegt ein krasses Missverhältnis zwischen den Beweggründen des Be- schuldigten und der unmittelbaren Lebensgefahr vor. Vorsätzliches und skrupello- ses Handeln ist indes tatbestandsimmanent und deshalb neutral zu gewichten. Im Rahmen von Art. 47 StGB ist der starken Alkoholisierung des Beschuldigten im Umfang von zwei Monaten leicht strafmindernd Rechnung zu tragen. Eine vermin- derte Schuldfähigkeit im Sinne von Art. 19 StGB lag indes nicht vor. 11.4 Fazit Tatkomponenten Das Tatverschulden ist im Verhältnis zum Strafrahmen von bis zu fünf Jahren Frei- heitsstrafe insgesamt als leicht bis mittelschwer zu bezeichnen. Unter Berücksichtigung sämtlicher Umstände erachtet die Kammer für die hypothetisch vollendete Gefährdung des Lebens eine Strafe von 22 Monaten als dem Tatverschulden des Beschuldigten angemessen. 11.5 Strafminderung zufolge Versuch Vorliegend ist der tatbestandsmässige Erfolg – eine Gefährdung des Lebens – nicht eingetreten. Es liegt ein Versuch vor. Das Gesetz sieht für den Versuch ledig- lich eine fakultative Strafmilderung vor (Art. 22 Abs. 1 i.V.m. Art. 48a StGB; vgl. BGE 137 IV 113 E. 1.4.2). Das Bundesgericht hielt in seinem Grundsatzentscheid BGE 121 IV 49 indes fest, dass dem Versuch bzw. dem Ausbleiben des Erfolgs zumindest strafmindernd Rechnung getragen werden muss. Das Mass der zulässi- gen Reduktion hängt dabei unter anderem von der Nähe des tatbestandsmässigen Erfolgs und von den tatsächlichen Folgen der Tat ab (BGE 121 IV 49 E. 1 b; Urteil des Bundesgerichts 6B_260/2012 vom 19. November 2012 E. 5.3). Der Versuch als verschuldensunabhängiger Strafminderungsgrund ist vorliegend nicht allzu stark zu berücksichtigen. Auch wenn der Körperschwerpunkt der Privat-</w:t>
      </w:r>
    </w:p>
    <w:p>
      <w:r>
        <w:rPr>
          <w:b/>
        </w:rPr>
        <w:t>E. 26</w:t>
      </w:r>
    </w:p>
    <w:p>
      <w:r>
        <w:t>klägerin noch diesseits des Balkongeländers bzw. auf dem Balkon war, befand sie sich doch rücklings über das Balkongeländer nach aussen gebeugt und hatte nur noch einen Fuss auf dem Boden. Der körperlich unterlegenen Privatklägerin wäre es in dieser Situation nicht möglich gewesen, sich gegen ein festeres Drücken und damit ein Verlagern ihres Schwerpunktes nach aussen erfolgversprechend zu weh- ren bzw. bei einem Überhang den Absturz zu vermeiden. Demgegenüber ist auch zu berücksichtigen, dass der Beschuldigte auf die Worte der Privatklägerin «Weisch was, dann mach doch» von ihr abliess. Die Kammer erachtet für den Ver- such insgesamt eine Strafminderung im Bereich von vier Monaten als angemes- sen. 11.6 Täterkomponenten Der Beschuldigte weist gemäss Strafregisterauszug vom 10. August 2023 für die Zeit von November 2019 bis Juli 2020 vier nicht einschlägige Vorstrafen auf, in de- nen er jeweils zu Geldstrafen verurteilt worden ist (pag. 661 ff.): - mit Strafbefehl der Regionalen Staatsanwaltschaft Oberland vom 12. Novem- ber 2019 wegen grober Verletzung der Verkehrsregeln zu einer bedingten Geldstrafe von 43 Tagessätzen zu CHF 110.00 und einer Busse von CHF 1’100.00; - mit Strafbefehl der Regionalen Staatsanwaltschaft Oberland vom 15. April 2020 wegen Verletzung der Verkehrsregeln, Übertretung des Betäubungsmit- telgesetzes und Fahrens eines Motorfahrzeugs in fahrunfähigem Zustand zu einer bedingten Geldstrafe von 30 Tagessätzen zu CHF 120.00 und einer Bus- se von CHF 1’000.00; - mit Strafbefehl der Regionalen Staatsanwaltschaft Oberland vom 5. Mai 2020 wegen Führens eines Motorfahrzeugs trotz Verweigerung, Entzug oder Aber- kennung des Ausweises zu einer bedingten Geldstrafe von 8 Tagessätzen zu CHF 110.00 und einer Busse von CHF 300.00, als Zusatzstrafe zum Grundur- teil vom 15. April 2020; - mit Strafbefehl der Staatsanwaltschaft Zofingen - Kulm vom 24. Juli 2020 we- gen mehrfacher Übertretung des Betäubungsmittelgesetzes, Führens eines Motorfahrzeugs trotz Verweigerung, Entzug oder Aberkennung des Ausweises, Fahrens eines Motorfahrzeugs in fahrunfähigem Zustand und Missachtung des Verbots, unter Alkoholeinfluss zu fahren zu einer Geldstrafe von 140 Tages- sätzen zu CHF 130.00 und einer Busse von CHF 800.00, als Zusatzstrafe zu den Grundurteilen vom 5. Mai 2020 und 15. April 2020 sowie als Gesamtstrafe zum Grundurteil vom 12. November 2019; Der Beschuldigte handelte am 22. September 2020 einerseits während laufenden Verfahrens (insbesondere die Begehungszeit bezüglich eines Vergehens gegen das Betäubungsmittelgesetz datiert vom 10. September 2020 [vgl. pag. 274 f.; pag. 665]), andererseits wurde er erst gerade zwei Monate zuvor, am 24. Juli 2020, zu einer unbedingten Geldstrafe von 140 Tagessätzen verurteilt (pag. 664 f.). Die Vorstrafen und die Delinquenz trotz laufenden Verfahrens sind nicht stark, aber doch immerhin im Umfang von zwei Monaten leicht straferhöhend zu berücksichti- gen. Ansonsten sind das Vorleben und die persönlichen Verhältnisse des Beschul-</w:t>
      </w:r>
    </w:p>
    <w:p>
      <w:r>
        <w:rPr>
          <w:b/>
        </w:rPr>
        <w:t>E. 27</w:t>
      </w:r>
    </w:p>
    <w:p>
      <w:r>
        <w:t>digten neutral zu werten. Betreffend die persönlichen Verhältnisse zum Tatzeit- punkt kann auf die Angaben des Beschuldigten zur Person anlässlich der polizeili- chen Einvernahme vom 28. September 2020 verwiesen werden (pag. 143 f.). Das Verhalten des Beschuldigten nach der Tat und im Strafverfahren ist nicht zu beanstanden. Er hat sich stets korrekt und soweit möglich auch kooperativ verhal- ten. Ein solches Verhalten darf jedoch erwartet werden und führt deshalb gemäss ständiger Praxis nicht zu einer Strafminderung. Den Vorwurf der (versuchten) Ge- fährdung des Lebens bestritt der Beschuldigte auch im oberinstanzlichen Verfah- ren, was allerdings von seinem Recht, sich nicht selber belasten zu müssen, ge- deckt ist und deshalb nicht zu seinen Ungunsten berücksichtigt werden darf. Dies bedeutet aber auch, dass unter dem Titel Geständnisbereitschaft keine Strafminde- rung erfolgen kann und weder Einsicht noch Reue auszumachen sind. Nach konstanter Rechtsprechung des Bundesgerichts ist eine erhöhte Strafemp- findlichkeit nur bei aussergewöhnlichen Umständen zu bejahen (Urteile des Bun- desgerichts 6B_1107/2019 vom 27. Januar 2020 E. 2.6.4; 6B_675/2019 vom 17. Juli 2019 E. 3.1; je mit Hinweisen). Solche Umstände sind vorliegend nicht er- sichtlich. Die Strafempfindlichkeit des Beschuldigten ist deshalb als neutral zu beur- teilen. Die Täterkomponenten führen letztlich zu einer leichten Straferhöhung im Umfang von zwei Monaten. 11.7 Konkretes Strafmass Zusammenfassend erachtet die Kammer für den Schuldspruch wegen versuchter Gefährdung des Lebens eine Freiheitsstrafe von 20 Monaten als angemessen. 11.8 Strafvollzug Das Gericht schiebt den Vollzug einer Freiheitsstrafe von höchstens zwei Jahren in der Regel auf, wenn eine unbedingte Strafe nicht notwendig erscheint, um den Täter von der Begehung weiterer Verbrechen oder Vergehen abzuhalten (Art. 42 Abs. 1 StGB). Bei der Prüfung, ob der Verurteilte für ein dauerndes Wohlverhalten Gewähr bietet, hat das Gericht eine Gesamtwürdigung aller wesentlichen Umstände vorzuneh- men. In die Beurteilung miteinzubeziehen sind neben den Tatumständen auch das Vorleben und der Leumund sowie alle weiteren Tatsachen, die gültige Schlüsse auf den Charakter des Täters und die Aussichten seiner Bewährung zulassen. Rele- vante Faktoren sind etwa strafrechtliche Vorbelastung, Sozialisationsbiographie und Arbeitsverhalten, das Bestehen sozialer Bindungen, Hinweise auf Suchtge- fährdungen usw. (BGE 135 IV 180 E. 2.1 = Pra 99 [2010] Nr. 44; 134 IV 1 E. 4.2.1; Urteile des Bundesgerichts 6B_485/2022 vom 12. September 2022 E. 6.1.5; 6B_245/2022 vom 21. Juni 2022 E. 2.1; je mit Hinweisen). Trotz der vier (nicht einschlägigen) Vorstrafen muss dem Beschuldigten noch gera- de keine Schlechtprognose gestellt werden: Einerseits wurde er noch nie zu einer Freiheitsstrafe verurteilt und andererseits hat er sich seit der Hinderung einer Amtshandlung, begangen am 23. Juni 2021, nichts mehr zu Schulden kommen lassen, d.h. kein anderes laufendes Verfahren und keine weitere Verurteilung</w:t>
      </w:r>
    </w:p>
    <w:p>
      <w:r>
        <w:rPr>
          <w:b/>
        </w:rPr>
        <w:t>E. 28</w:t>
      </w:r>
    </w:p>
    <w:p>
      <w:r>
        <w:t>(vgl. pag. 661 ff.). Beim Beschuldigten ist denn auch eine gewisse Stabilisierung und Besserung seiner persönlichen Situation auszumachen. Aus seinen Aussagen anlässlich der oberinstanzlichen Verhandlung geht hervor, dass der Beschuldigte bemüht ist, sein Leben wieder in den Griff zu bekommen. Er hat zwei stationäre Suchtbehandlungen gemacht und ist aktuell in psychiatrischer und medikamentö- ser Behandlung. Der Beschuldigte nimmt gemäss eigenen Aussagen keine Drogen mehr und trinkt relativ selten ein Bier, räumte aber freimütig ein, hin und wieder doch einen Joint zu rauchen. Dies gehöre zu seiner Suchtgeschichte (pag. 685 Z. 37 ff.). Die Voraussetzungen für die Gewährung des bedingten Vollzugs der Freiheitsstra- fe sind somit erfüllt. Allerdings ist den bestehenden Unsicherheiten in Bezug auf künftiges Wohlverhalten durch eine Erhöhung der Probezeit Rechnung zu tragen. Unter Berücksichtigung des Wohlverhaltens seit der Begehung der Hinderung einer Amtshandlung am 23. Juni 2021 von doch nunmehr gut zwei Jahren erscheint eine Probezeit von drei Jahren als angemessen. 11.9 Anrechnung vorläufige Festnahme Die vorläufige Festnahme, Vorführung oder Anhaltung sind bei der Bemessung der Sanktion ebenfalls anzurechnen, sofern der Beschuldigte länger als drei Stunden in seiner Freiheit eingeschränkt wurde (BGE 124 IV 269 E. 4 = Pra 1999 Nr. 38, E. 4). Bei der Berechnung dieser Dauer ist die für eine allfällige formelle Einvernahme verwendete Zeit nicht zu berücksichtigen. Ausschlaggebend ist einzig die Dauer, während der sich der Betroffene den Behörden zur Verfügung halten muss (BGE 143 IV 339 E. 3; Urteil des Bundesgerichts 6B_53/2013 vom 8. Juli 2013 E. 2.2). Der Beschuldigte wurde am 28. September 2020 um 08:20 Uhr polizeilich angehal- ten und gleichentags um 13:40 Uhr aus der vorläufigen Festnahme entlassen (pag. 6; pag. 8). Von 10:25 Uhr bis 13:00 Uhr fand indes eine delegierte Einver- nahme statt (pag. 142; pag. 151). Der Beschuldigte wurde somit nicht länger als drei Stunden in seiner Freiheit eingeschränkt. Die vorläufige Festnahme ist folglich nicht anzurechnen. 12. Strafe für Vergehen 12.1 Konkretes Vorgehen Für die Schuldsprüche wegen mehrfacher einfacher Körperverletzung, mehrfacher Sachbeschädigung, mehrfacher Beschimpfung, Hinderung einer Amtshandlung, und Vergehens gegen das Betäubungsmittelgesetz ist, wie bereits erwähnt, eine Geldstrafe auszusprechen (vgl. Ziff. IV. 10. vorne). Entsprechend der bundesgerichtlichen Rechtsprechung ist zunächst der Strafrah- men für die schwerste Straftat zu bestimmen und alsdann die Einsatzstrafe für die schwerste Tat innerhalb dieses Strafrahmens festzusetzen (Urteil des Bundesge- richts 6B_1079/2016 vom 21. März 2017 E. 1.3 mit Hinweisen). Die Kammer erach- tet vorliegend in Übereinstimmung mit der Vorinstanz die einfache Körperverlet- zung zum Nachteil der Privatklägerin als konkret schwerste Straftat (pag. 557, S. 34 der erstinstanzlichen Urteilsbegründung).</w:t>
      </w:r>
    </w:p>
    <w:p>
      <w:r>
        <w:rPr>
          <w:b/>
        </w:rPr>
        <w:t>E. 29</w:t>
      </w:r>
    </w:p>
    <w:p>
      <w:r>
        <w:t>In einem zweiten Schritt ist die Einsatzstrafe aufgrund der weiteren Schuldsprüche in Anwendung von Art. 49 Abs. 1 StGB angemessen zu erhöhen. Trotz Asperation sind vorliegend keine aussergewöhnlichen Umstände ersichtlich, die es gebieten würden, den ordentlichen Strafrahmen zu verlassen (vgl. BGE 136 IV 55 E. 5.8 mit Hinweisen; Urteil des Bundesgerichts 6B_853/2014 vom 9. Februar 2015 E. 4.2). Entgegen der Auffassung der Vorinstanz ist indes keine Zusatzstrafe zum Strafbe- fehl der Regionalen Staatsanwaltschaft Bern-Mittelland vom 16. Dezember 2020 auszusprechen, da dieser seinerseits bereits eine Teilzusatzstrafe enthält (vgl. pag. 665 f.). Die Kammer teilt in konstanter Praxis die in der Lehre vertretene Auf- fassung, wonach keine Zusatzstrafe zu einer (teilweisen) Zusatzstrafe auszufällen ist (vgl. etwa Urteile des Obergerichts des Kantons Bern SK 22 200 vom 27. Fe- bruar 2023 E. 14; SK 22 34 vom 1. November 2022 E. 24.2; SK 20 119 vom 1. De- zember 2021 E. 19.2; SK 18 425 vom 20. Dezember 2019 E. 16; RIEDO, Retro- spektive Intransparenz, Bemerkungen zu Art. 49 Abs. 2 StGB, in: Droit pénal et di- versités culturelles, Mélanges en l’honneur de José Hurtado Pozo, Zürich 2012, S. 358). Andernfalls käme der Beschuldigte für die gleichen Straftaten mehrfach in den Genuss einer für ihn günstigen Asperation. Der Beschuldigte würde mithin durch die Beurteilung der Delikte in verschiedenen Verfahren bessergestellt, was nicht dem Sinn und Zweck von Art. 49 Abs. 2 StGB entspricht. 12.2 Einsatzstrafe: mehrfache einfache Körperverletzung Einfache Körperverletzung ist mit Freiheitsstrafe bis zur drei Jahren oder Geldstrafe bedroht (Art. 123 Ziff. 1 StGB). Die Richtlinien für die Strafzumessung des Verbands Bernischer Richterinnen und Richter, Staatsanwältinnen und Staatsanwälte (Stand per 1. Januar 2023; nachfol- gend: VBRS-Richtlinien) sehen für den Tatbestand der einfachen Körperverletzung gemäss Art. 123 Ziff. 1 StGB eine Strafe von 60 Strafeinheiten für folgenden Refe- renzsachverhalt vor: «Der Täter verliert bei einem verbalen Streit in einer Bar die Beherrschung und verpasst dem Opfer einen Faustschlag ins Gesicht. Dieses er- leidet einen Nasenbeinbruch. Ambulante Behandlung im Spital und drei Tage Ar- beitsunfähigkeit» (VBRS-Richtlinien, S. 46). Vorliegend schlug der Beschuldigte der Privatklägerin mit der Faust mehrmals ge- gen das Gesicht, so dass sie unter dem linken Auge ein Monokelhämatom von rund 3,5 cm Länge sowie zumindest eine gequetschte Nase erlitt. Zudem schlug und stiess er sie zu Boden und trat sie mit den Füssen gegen den Rumpf, so dass sie zumindest eine Rippenquetschung, eine Prellung des Ellenbogens rechts und eine 10 x 2 cm sowie eine 5 x 15 cm messende Hautverfärbung am Brustkorb erlitt. Die Privatklägerin musste aufgrund der Verletzungen einen Arzt aufsuchen und hatte insbesondere an der Nase und an den Rippen während mehrerer Wochen Schmerzen (vgl. pag. 188 Z. 206 ff., Z. 215 ff.). Mittlerweile sind die körperlichen Beschwerden verheilt (pag. 677 Z. 21 f.). Die Tat war von einem erheblichen Aggressions- und Gewaltpotential des Beschul- digten getragen. Er ging ohne Vorwarnung auf die Privatklägerin los und traktierte sie mehrfach und massiv. Sein Verhalten ist verwerflich und zeugt von erheblicher krimineller Energie.</w:t>
      </w:r>
    </w:p>
    <w:p>
      <w:r>
        <w:rPr>
          <w:b/>
        </w:rPr>
        <w:t>E. 30</w:t>
      </w:r>
    </w:p>
    <w:p>
      <w:r>
        <w:t>Der Beschuldigte handelte direktvorsätzlich und aus rein egoistischen Gründen, was indes tatbestandsimmanent und deshalb neutral zu gewichten ist. Er war wütend und wollte sich bei der Privatklägerin rächen, weil diese ihn angeblich de- nunziert hatte und er daraufhin von einem Dritten geschlagen wurde. Der starken Alkoholisierung des Beschuldigten ist im Rahmen von Art. 47 StGB leicht strafmindernd Rechnung zu tragen. Eine verminderte Schuldfähigkeit im Sin- ne von Art. 19 StGB lag indes nicht vor. Das Tatverschulden ist im Verhältnis zum Strafrahmen von bis zu drei Jahren Frei- heitsstrafe insgesamt als leicht zu bezeichnen. Unter Berücksichtigung sämtlicher Umstände erachtet die Kammer für die mehrfache einfache Körperverletzung zum Nachteil der Privatklägerin in Übereinstimmung mit der Vorinstanz eine Einsatzstra- fe von 100 Strafeinheiten als dem Tatverschulden des Beschuldigten angemessen (pag. 557, S. 34 der erstinstanzlichen Urteilsbegründung). 12.3 Asperation aufgrund der weiteren Schuldsprüche 12.3.1 mehrfache Sachbeschädigung Sachbeschädigung ist mit Freiheitsstrafe bis zur drei Jahren oder Geldstrafe be- droht (Art. 144 Abs. 1 StGB). Die VBRS-Richtlinien sehen für folgenden Referenzsachverhalt eine Strafe von 15 Strafeinheiten vor: «Der Täter zerkratzt den Lack eines fremden Personenwa- gens. Schaden: knapp über CHF 300.00» (VBRS-Richtlinien, S. 47). Der Beschuldigte beging bei der Auseinandersetzung vom 22. September 2020 mehrere Sachbeschädigungen. Er beschädigte das Bett, den Laptop, Kleider, den Balkontisch, ein Sideboard sowie diverse Dekorationsgegenstände der Privatkläge- rin und verursachte einen Sachschaden von rund CHF 2'000.00. Die Sachbeschä- digungen waren nicht geplant. Der Beschuldigte handelte spontan und aus der Wut heraus. Nichtsdestotrotz ging der Beschuldigte letztlich brachial und hemmungslos vor und wütete richtiggehend durch die Wohnung der Privatklägerin. Betreffend die subjektiven Tatkomponenten ist zu Gunsten des Beschuldigten le- diglich von Eventualvorsatz auszugehen und seine starke Alkoholisierung ist wie- derum leicht strafmindernd zu berücksichtigen. Auch wenn das Tatverschulden im Verhältnis zum Strafrahmen von bis zu drei Jah- ren Freiheitsstrafe insgesamt noch als sehr leicht zu bezeichnen ist, erscheinen die von der Vorinstanz festgesetzten sechs Strafeinheiten für die mehrfachen Sachbe- schädigungen deutlich zu milde (pag. 558, S. 35 der erstinstanzlichen Urteilsbe- gründung). Die Kammer erachtet für den Schuldspruch wegen mehrfacher Sach- beschädigung für sich alleine beurteilt eine Strafe von 30 Strafeinheiten als ange- messen, welche mit 20 Strafeinheiten zu asperieren ist. 12.3.2 mehrfache Beschimpfung Beschimpfung ist mit Geldstrafe bis zu 90 Tagessätzen bedroht (Art. 177 Abs. 1 StGB). Die VBRS-Richtlinien sehen eine Referenzstrafe von zehn Strafeinheiten vor, wenn der Täter den Geschädigten in Anwesenheit einer kleinen Gruppe von Personen</w:t>
      </w:r>
    </w:p>
    <w:p>
      <w:r>
        <w:rPr>
          <w:b/>
        </w:rPr>
        <w:t>E. 31</w:t>
      </w:r>
    </w:p>
    <w:p>
      <w:r>
        <w:t>als «Arschloch», «Wixer» oder «Dumme Siech» bezeichnet (VBRS-Richtlinien, S. 48). Der Beschuldigte bezeichnete die Privatklägerin während der Auseinandersetzung vom 22. September 2020 mit den Worten «Nutte», «alte Sau», «Schlampe» und «das Allerletzte». Abgesehen von O.________ waren keine weiteren Personen anwesend. Der Beschuldigte handelte mit direktem Vorsatz und mit dem Ziel, die Privatkläge- rin zu verunglimpfen, was indes tatbestandsimmanent ist und deshalb neutral zu gewichten ist. Die starke Alkoholisierung des Beschuldigten ist wiederum leicht strafmindernd zu berücksichtigen. Das Tatverschulden ist im Verhältnis zum Strafrahmen von bis zu 90 Tagessätzen Geldstrafe insgesamt als sehr leicht zu bezeichnen. Die Kammer erachtet für den Schuldspruch wegen mehrfacher Beschimpfung – in Übereinstimmung mit der Vorinstanz – für sich alleine beurteilt eine Strafe von sechs Strafeinheiten als an- gemessen, welche mit vier Strafeinheiten zu asperieren ist (pag. 559, S. 36 der erstinstanzlichen Urteilsbegründung). 12.3.3 Hinderung einer Amtshandlung Hinderung einer Amtshandlung ist mit Geldstrafe bis zu 30 Tagessätzen bedroht (Art. 286 StGB). Die VBRS-Richtlinien sehen für folgenden Referenzsachverhalt eine Strafe von zehn Strafeinheiten vor: «Der Täter wird von einem Polizeibeamten zur Kontrolle angehalten. Als dieser seinen Ausweis kontrollieren will, reisst er ihm diesen aus den Händen und flüchtet» (VBRS-Richtlinien, S. 51). Die Vorinstanz hielt zutreffend fest, dass der Beschuldigte die ordnungsgemässe Durchführung der Ausweiskontrolle zwar behinderte, aber nicht verhinderte. Die Mitarbeiter der K.________ AG wurden beim Vorfall nicht verletzt (pag. 559, S. 36 der erstinstanzlichen Urteilsbegründung). Betreffend die subjektiven Tatkomponen- ten handelte der Beschuldigte vorsätzlich und aus egoistischen Beweggründen. Er wollte sich der Ausweiskontrolle entziehen, was indes tatbestandsimmanent und deshalb neutral zu gewichten ist. Wie die Vorinstanz zutreffend ausführte, hätte sich der Beschuldigte ohne Weiteres rechtskonform verhalten können (pag. 559, S. 36 der erstinstanzlichen Urteilsbegründung). Eine Verschuldensminderung unter dem Titel der Vermeidbarkeit ist mithin nicht angezeigt. Das Tatverschulden ist im Verhältnis zum Strafrahmen von bis zu 30 Tagessätzen Geldstrafe insgesamt als leicht zu bezeichnen. Die Kammer erachtet für den Schuldspruch wegen Hinderung einer Amtshandlung – in Übereinstimmung mit der Vorinstanz – für sich alleine beurteilt eine Strafe von sechs Strafeinheiten als an- gemessen, welche mit vier Strafeinheiten zu asperieren ist (pag. 559, S. 36 der erstinstanzlichen Urteilsbegründung). 12.3.4 Vergehen gegen das Betäubungsmittelgesetz Vergehen gegen das Betäubungsmittelgesetz ist mit Freiheitsstrafe bis zur drei Jahren oder Geldstrafe bedroht (Art. 19 Abs. 1 BetmG).</w:t>
      </w:r>
    </w:p>
    <w:p>
      <w:r>
        <w:rPr>
          <w:b/>
        </w:rPr>
        <w:t>E. 32</w:t>
      </w:r>
    </w:p>
    <w:p>
      <w:r>
        <w:t>Die VBRS-Richtlinien sehen für weiche Drogen wie Haschisch oder Marihuana bis 100 g 1 - 5 Strafeinheiten vor (VBRS-Richtlinien, S. 26). Vorliegend verschaffte der Beschuldigten einer Bekannten einmalig rund 10 g Ma- rihuana für CHF 100.00, womit keine erhebliche Gefährdung der Volksgesundheit einhergeht. Der Beschuldigte handelte direktvorsätzlich und aus egoistischen, fi- nanziellen Beweggründen, was neutral zu gewichten ist. Er hätte sich ohne Weite- res rechtskonform verhalten können. Eine Verschuldensminderung unter dem Titel der Vermeidbarkeit ist mithin nicht angezeigt. Das Tatverschulden ist im Verhältnis zum Strafrahmen von bis zu drei Jahren Frei- heitsstrafe insgesamt als sehr leicht zu bezeichnen. Die Kammer erachtet für den Schuldspruch wegen Vergehens gegen das Betäubungsmittelgesetz – in Überein- stimmung mit der Vorinstanz – für sich alleine beurteilt eine Strafe von drei Stra- feinheiten als angemessen, welche mit zwei Strafeinheiten zu asperieren ist (pag. 560, S. 37 der erstinstanzlichen Urteilsbegründung). 12.3.5 Fazit Asperation / Gesamtstrafe aufgrund der Tatkomponenten Die Einsatzstrafe von 100 Strafeinheiten für die mehrfache einfache Körperverlet- zung ist somit aufgrund der weiteren Schuldsprüche wegen mehrfacher Sachbe- schädigung (20 Strafeinheiten), mehrfacher Beschimpfung (vier Strafeinheiten), Hinderung einer Amtshandlung (vier Strafeinheiten) und Vergehens gegen das Betäubungsmittelgesetz (zwei Strafeinheiten) um insgesamt 30 Strafeinheiten auf 130 Strafeinheiten zu erhöhen. 12.4 Täterkomponenten Betreffend die Täterkomponenten kann vorab grundsätzlich auf die Ausführungen in Ziff. IV. 11.6 vorne verwiesen werden. Zu berücksichtigen ist, dass im Zeitpunkt der Hinderung einer Amtshandlung, be- gangen am 23. Juni 2021, eine weitere Vorstrafe vorlag. Mit Strafbefehl der Regio- nalen Staatsanwaltschaft Bern-Mittelland vom 16. Dezember 2020 wurde der Be- schuldigte wegen Verletzung der Verkehrsregeln, einfachen Diebstahls, Wider- handlungen gegen das Betäubungsmittelgesetz und mehrfachen Führens eines Motorfahrzeugs trotz Verweigerung, Entzug oder Aberkennung des Ausweises zu einer Geldstrafe von 120 Tagessätzen zu CHF 70.00 und einer Busse von CHF 500.00, als Teilzusatzstrafe zu den Grundurteilen vom 5. Mai 2020 und 15. April 2020 verurteilt (pag. 665 f.). Anders als bei der versuchten Gefährdung des Lebens ist der Beschuldigte betreffend Widerhandlungen gegen das Betäu- bungsmittelgesetz mehrfach einschlägig vorbestraft. Der Beschuldigte liess sich von den bisher ausgesprochenen Geldstrafen offensichtlich nicht beeindrucken und nicht von erneuter Delinquenz abhalten, was auf eine beachtliche Renitenz und Gleichgültigkeit gegenüber der schweizerischen Rechtsordnung schliessen lässt (vgl. Urteil des Bundesgerichts 6B_1079/2016 vom 21. März 2017 E. 1.4.4). Die (teilweise einschlägigen) Vorstrafen sind straferhöhend zu berücksichtigen. Hinzu kommt, dass der Beschuldigte trotz hängigen Verfahrens weiter delinquierte. Angesichts der einschlägigen Vorstrafen betreffend Widerhandlungen gegen das Betäubungsmittelgesetz, der übrigen Vorstrafen sowie der wiederholten Delinquenz</w:t>
      </w:r>
    </w:p>
    <w:p>
      <w:r>
        <w:rPr>
          <w:b/>
        </w:rPr>
        <w:t>E. 33</w:t>
      </w:r>
    </w:p>
    <w:p>
      <w:r>
        <w:t>trotz hängigen Verfahrens wirken sich die Täterkomponenten straferhöhend aus, weshalb die Strafe um 20 Strafeinheiten auf 150 Strafeinheiten zu erhöhen ist. 12.5 Strafmass und Höhe des Tagessatzes Zusammenfassend erachtet die Kammer für die Schuldsprüche wegen mehrfacher einfacher Körperverletzung, mehrfacher Sachbeschädigung, mehrfacher Be- schimpfung, Hinderung einer Amtshandlung, und Vergehens gegen das Betäu- bungsmittelgesetz eine Strafe von 150 Strafeinheiten als angemessen. Entspre- chend den Ausführungen zur Strafart (vgl. Ziff. IV. 10. vorne) ist der Beschuldigte zu einer Geldstrafe von 150 Tagessätzen zu verurteilen. Gemäss Art. 34 Abs. 2 StGB beträgt ein Tagessatz in der Regel mindestens CHF 30.00 und höchstens CHF 3'000.00. Das Gericht kann den Tagessatz ausnahmsweise bis auf CHF 10.00 senken, wenn die persönlichen und wirt- schaftlichen Verhältnisse des Täters dies gebieten. Es kann die maximale Höhe des Tagessatzes überschreiten, wenn das Gesetz dies vorsieht. Es bestimmt die Höhe des Tagessatzes nach den persönlichen und wirtschaftlichen Verhält- nissen des Täters im Zeitpunkt des Urteils, namentlich nach Einkommen und Vermögen, Lebensaufwand, allfälligen Familien- und Unterstützungspflichten sowie nach dem Existenzminimum. Gemäss dem Erhebungsformular Wirtschaftliche Verhältnisse vom 9. August 2023 verdient der Beschuldigte netto ca. CHF 4'800.00 pro Monat (inkl. Anteil 13. Mo- natslohn; pag. 660). An der oberinstanzlichen Verhandlung bestätigte der Be- schuldigte diesen Lohn und gab an, er habe eine Lohnpfändung und lebe auf dem Existenzminimum. Sein Existenzminimum sei zwischen CHF 2'500.00 und CHF 3'000.00 (pag. 683 Z. 28 ff., Z. 39 ff.). Schulden habe er aktuell ca. CHF 60'000.00 bis CHF 70'000.00 (pag. 684 Z. 6). Auszugehen ist somit von einem Existenzminimum von CHF 2'500.00. Abzüglich des Pauschalabzugs von 20% für die Krankenkasse sowie unter Berücksichtigung eines Korrekturbetrags für die Schulden resultiert ein Tagessatz von abgerundet CHF 50.00. 12.6 Strafvollzug Gemäss Art. 42 Abs. 1 StGB schiebt das Gericht den Vollzug einer Geldstrafe in der Regel auf, wenn eine unbedingte Strafe nicht notwendig erscheint, um den Täter von der Begehung weiterer Verbrechen oder Vergehen abzuhalten. Nach der Rechtsprechung des Bundesgerichts ist der Strafaufschub die Regel, von der grundsätzlich nur bei ungünstiger Prognose abgewichen werden darf (BGE 134 IV 1 E. 4.2.2). Der Beschuldigte ist mehrfach (und teilweise einschlägig) vorbestraft. Er liess sich von den bisher ausgesprochenen Geldstrafen offensichtlich nicht beeindrucken und nicht von erneuter Delinquenz abhalten, was auf eine beachtliche Renitenz und Gleichgültigkeit gegenüber der schweizerischen Rechtsordnung schliessen lässt. Zudem delinquierte der Beschuldigte trotz hängigen Verfahrens weiter. Bei dieser Sachlage muss dem Beschuldigten eine ungünstige Prognose gestellt werden (vgl.</w:t>
      </w:r>
    </w:p>
    <w:p>
      <w:r>
        <w:rPr>
          <w:b/>
        </w:rPr>
        <w:t>E. 34</w:t>
      </w:r>
    </w:p>
    <w:p>
      <w:r>
        <w:t>zur Legalprognose des Beschuldigten auch Ziff. V. 15.3 nachfolgend). Die Geldstrafe ist folglich unbedingt auszusprechen. Der Beschuldigte ist somit zu einer unbedingten Geldstrafe von 150 Tagessätzen zu CHF 50.00, ausmachend total CHF 7’500.00, zu verurteilen. 13. Strafe für Übertretungen Bei den Schuldsprüchen wegen mehrfacher Tätlichkeiten, mehrfachen Ungehor- sams gegen amtliche Verfügungen, mehrfacher Übertretung gegen das Personen- beförderungsgesetz sowie Übertretung gegen das Betäubungsmittelgesetz handelt es sich um Übertretungen (vgl. Art. 126 Abs. 1 StGB, Art. 292 StGB, Art. 57 Abs. 3 PBG und Art. 19a Ziff. 1 BetmG). Für diese Delikte ist eine Busse auszusprechen. Gemäss Art. 106 Abs. 3 StGB bemisst das Gericht die Busse und die Ersatzfrei- heitsstrafe je nach den Verhältnissen des Täters so, dass dieser die Strafe erleidet, die seinem Verschulden angemessen ist. Es gilt wiederum das Asperationsprinzip. An dieser Stelle ist darauf hinzuweisen, dass schematische, strenge Berechnungen (wie von der Vorinstanz vorgenommen), die dann zu einer Übertretungsbusse mit ungeraden Frankenbeträgen oder gar Rappen führen, zu unterlassen sind. 13.1 Einsatzstrafe: mehrfache Tätlichkeiten Die VBRS-Richtlinien sehen für Tätlichkeiten eine Busse von CHF 300.00 vor, wenn der Täter bei einem verbalen Streit in einer Bar die Beherrschung verliert und dem Opfer eine Ohrfeige verpasst (VBRS-Richtlinien, S. 46). Vorliegend schlug und trat der Beschuldigte während der Auseinandersetzung vom 22. September 2020 mehrfach gegen die Privatklägerin und stiess sie weg, ohne dass sie verletzt worden wäre bzw. wodurch sie kleinere Hämatome erlitt, die fol- genlos abheilten. Das Verschulden des Beschuldigten wiegt deutlich schwerer als im Referenzsachverhalt der VBRS-Richtlinien. Für die mehrfachen Tätlichkeiten erscheint mit der Vorinstanz eine Busse von CHF 600.00 als Einsatzstrafe angemessen (vgl. pag. 562, S. 39 der erstinstanzli- chen Urteilsbegründung). 13.2 Asperation aufgrund der weiteren Schuldsprüche 13.2.1 mehrfacher Ungehorsam gegen amtliche Verfügungen Die VBRS-Richtlinien sehen für Ungehorsam gegen amtliche Verfügungen eine Busse von CHF 200.00 vor bei Nichteinhalten eines Rayonverbots durch einen Al- koholabhängigen. Für jede weitere Anzeige wird eine Erhöhung um CHF 100.00 empfohlen. Ebenso wir eine Erhöhung in Fällen von häuslicher Gewalt empfohlen (VBRS-Richtlinien, S. 51). Vorliegend wiegt das Verschulden des Beschuldigten schwerer als im Referenz- sachverhalt der VBRS-Richtlinien, weil der Beschuldigte nicht ein Rayonverbot missachtet hat, sondern das Annäherungs- und Kontaktverbot gegenüber der Pri- vatklägerin und dies durch Betreten des ihm verbotenen zweiten Stocks sowie mehrfach elektronisch durch WhatsApp-Nachrichten an die Privatklägerin. In Über- einstimmung mit der Vorinstanz ist für den mehrfachen Ungehorsam gegen amtli-</w:t>
      </w:r>
    </w:p>
    <w:p>
      <w:r>
        <w:rPr>
          <w:b/>
        </w:rPr>
        <w:t>E. 35</w:t>
      </w:r>
    </w:p>
    <w:p>
      <w:r>
        <w:t>che Verfügungen eine Busse von CHF 300.00 auszusprechen, welche mit CHF 200.00 zu asperieren ist (pag. 562, S. 39 der erstinstanzlichen Urteilsbegrün- dung). 13.2.2 mehrfache Übertretung gegen das Personenbeförderungsgesetz Die VBRS-Richtlinien sehen für das Benützen eines Fahrzeugs ohne gültigen Fahrausweis oder andere Berechtigung bei der ersten Anzeige ein Busse von CHF 100.00 und bei weiteren Anzeigen innert zwei Jahren eine Busse von CHF 200.00 vor (VBRS-Richtlinien, S. 31). Vorliegend wurde der Beschuldigte zwei Mal ohne gültigen Fahrausweis aufgegrif- fen. Für die beiden Verstösse gegen das Personenbeförderungsgesetz ist eine Busse von insgesamt CHF 300.00 auszusprechen, welche mit CHF 200.00 zu as- perieren ist. 13.2.3 Übertretung gegen das Betäubungsmittelgesetz Die VBRS-Richtlinien sehen (mit Verweis auf Ziff. 8001 der Ordnungsbussenver- ordnung [OBV; SR 314.11]) für den Konsum von Betäubungsmitteln des Wirkstoff- typs Cannabis eine Busse ab CHF 100.00 vor (VBRS-Richtlinien, S. 25). Der Beschuldigte konsumierte einmalig Marihuana. Für die Übertretung gegen das Betäubungsmittelgesetz ist eine Busse von CHF 100.00 auszusprechen. Ord- nungsbussen sind zu kumulieren. 13.3 Täterkomponenten Bei Ordnungsbussen sind keine Täterkomponenten zu berücksichtigen. Bei den anderen Übertretungsbussen wirken sich die Täterkomponenten leicht strafer- höhend aus, weshalb die Strafe um CHF 100.00 auf insgesamt CHF 1'200.00 zu erhöhen ist (vgl. zu den Täterkomponenten Ziff. IV. 12.4 vorne). 13.4 Strafmass Zusammenfassend erachtet die Kammer für die Schuldsprüche wegen mehrfacher Tätlichkeiten, mehrfachen Ungehorsams gegen amtliche Verfügungen, mehrfacher Übertretung gegen das Personenbeförderungsgesetz sowie Übertretung gegen das Betäubungsmittelgesetz eine Busse von CHF 1‘200.00 als angemessen. Die Er- satzfreiheitsstrafe bei schuldhafter Nichtbezahlung wird auf zwölf Tage festgesetzt. V. Landesverweisung 14. Theoretische Grundlagen Gemäss Art. 66a Abs. 1 Bst. b StGB verweist das Gericht den Ausländer, der we- gen Gefährdung des Lebens verurteilt wird, unabhängig von der Höhe der Strafe für 5-15 Jahre aus der Schweiz. Die obligatorische Landesverweisung wegen einer Katalogtat im Sinne von Art. 66a Abs. 1 StGB greift grundsätzlich unabhängig von der konkreten Tatschwere (BGE 146 IV 105 E. 3.4.1; BGE 144 IV 332 E. 3.1.3). Sie muss entsprechend den allgemeinen Regeln des StGB zudem grundsätzlich bei sämtlichen Täterschafts-</w:t>
      </w:r>
    </w:p>
    <w:p>
      <w:r>
        <w:rPr>
          <w:b/>
        </w:rPr>
        <w:t>E. 36</w:t>
      </w:r>
    </w:p>
    <w:p>
      <w:r>
        <w:t>und Teilnahmeformen sowie unabhängig davon ausgesprochen werden, ob es beim Versuch geblieben ist und ob die Strafe bedingt, unbedingt oder teilbedingt ausfällt (BGE 146 IV 105 E. 3.4.1; BGE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von Art. 66a Abs. 2 StGB dient der Umsetzung des Verhältnismässigkeitsprinzips (Art. 5 Abs. 2 der Bundesverfassung der Schweizerischen Eidgenossenschaft [BV; SR 101]; BGE 146 IV 105 E. 3.4.2; 144 IV 332 E. 3.1.2 und E. 3.3.1). Sie ist restriktiv anzuwenden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bzw. in der Heimat, die Aufenthaltsdauer, der Gesundheitszustand und die Resozialisierungschancen. Ebenso ist der Rückfallgefahr und wiederholter Delinquenz Rechnung zu tragen. Das Gericht darf auch vor dem Inkrafttreten von Art. 66a StGB begangene Straftaten berücksichtigen (BGE 146 IV 105 E. 3.4.1; 144 IV 332 E. 3.3.2; Urteil des Bundesgerichts 6B_45/2020 vom 14. März 2022 E. 3.3.2 mit Hinweisen). Von einem schweren persönlichen Härtefall im Sinne von Art. 66a Abs. 2 StGB ist bei einem Eingriff von einer gewissen Tragweite in den Anspruch des Ausländers auf das in Art. 13 BV und Art. 8 der Konvention zum Schutze der Menschenrechte und Grundfreiheiten (EMRK; SR 0.101) verankerte Recht auf Achtung des Privat- und Familienlebens auszugehen (Urteile des Bundesgerichts 6B_1264/2021 vom 13. Juli 2022 E. 1.3.3; 6B_1024/2021 vom 2. Juni 2022 E. 3.3; 6B_105/2021 vom 29. November 2021 E. 3.1; je mit Hinweisen). Nach der Rechtsprechung kann sich der Ausländer auf das Recht auf Privatleben nach Art. 8 Ziff. 1 EMRK berufen, sofern er besonders intensive soziale und berufliche Verbindungen zur Schweiz aufweist, die über jene einer gewöhnlichen Integration hinausgehen (BGE 134 II 10 E. 4.3; Urteile des Bundesgerichts 6B_1264/2021 vom 13. Juli 2022 E. 1.3.3; 6B_513/2021 vom 31. März 2022 E. 1.2.3; 6B_1189/2021 vom 16. Februar 2022 E. 4.3;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Urteil des Bundesgerichts 6B_1264/2021 vom 13. Juli 2022 E. 1.3.3; je mit Hinweisen).</w:t>
      </w:r>
    </w:p>
    <w:p>
      <w:r>
        <w:rPr>
          <w:b/>
        </w:rPr>
        <w:t>E. 37</w:t>
      </w:r>
    </w:p>
    <w:p>
      <w:r>
        <w:t>15. Subsumtion 15.1 Katalogtat nach Art. 66a Abs. 1 StGB Der Beschuldigte wurde wegen versuchter Gefährdung des Lebens verurteilt. In Anwendung von Art. 66a Abs. 1 Bst. b StGB ist grundsätzlich eine obligatorische Landesverweisung auszusprechen. Zu prüfen bleibt, ob beim Beschuldigten auf- grund eines schweren persönlichen Härtefalls im Sinne von Art. 66a Abs. 2 StGB ausnahmsweise auf die Landesverweisung zu verzichten ist. 15.2 Härtefallprüfung 15.2.1 Anwesenheitsdauer Gemäss dem Bericht des Amtes für Bevölkerungsdienste, Migrationsdienst, des Kantons Bern vom 2. Dezember 2021 reiste der Beschuldigte zuletzt am 1. April 2018, im Alter von 30 Jahren, in die Schweiz ein und ist im Besitz einer Aufent- haltsbewilligung EU/EFTA, welche bis zum 17. November 2024 gültig ist. Bereits von 2014 bis 2016 hielt er sich zwecks Erwerbstätigkeit in der Schweiz auf (pag. 228 f.). Der Beschuldigte verbrachte damit weder seine Kindheit noch die prägenden Jugendjahre in der Schweiz. 15.2.2 Berufliche und finanzielle Integration Der Beschuldigte ist gelernter Isolierspengler und hatte in der Schweiz verschiede- ne Temporäranstellungen inne (vgl. pag. 144; pag. 162 Z. 344; pag. 228; pag. 235 ff.; pag. 245 f.; pag. 250 ff.; pag. 459 Z. 34 ff.). Zurzeit ist er bei der Temporärfirma P.________ AG angestellt und wird durch diese an die Firma Q.________ AG vermittelt (pag. 657; pag. 682 Z. 37 ff.). An der oberinstanzlichen Verhandlung gab der Beschuldigte an, er bewerbe sich seit über einem Jahr immer wieder auf Fest- anstellungen. Es scheitere aber immer am fehlenden Führerausweis. Sein Beruf als Isolierspengler verlange einen Führerausweis. Auf Nachfrage des Verfahrens- leiters erklärte der Beschuldigte, er sei bestrebt, den Führer-ausweis wiederzuer- langen. Dies werde aber noch länger dauern, was vor allem am Finanziellen liege (pag. 683 Z. 11 ff., Z. 19 ff.). Der Beschuldigte wurde nie mit Sozialhilfe unterstützt. Seine Schulden nahmen in- des fortlaufend zu. Gemäss Betreibungsregisterauszug vom 30. November 2021 bestanden Betreibungen in Pfändung von CHF 36'692.30 und Verlustscheine von CHF 5'933.85 gegen den Beschuldigten (pag. 229; pag. 310 f.). Anlässlich der erst- instanzlichen Hauptverhandlung gab der Beschuldigte an, er habe mittlerweile zwi- schen CHF 70'000.00 und CHF 80'000.00 Schulden (pag. 460 Z. 2 f.). Aktuell laufe die zweite Pfändung gegen ihn und er lebe auf dem Existenzminimum von CHF 2'900.00 (pag. 459 Z. 41 f.). Seit der erstinstanzlichen Hauptverhandlung konnte der Beschuldigte seine Schulden etwas reduzieren. Sie belaufen sich gemäss eigenen Angaben aber immer noch auf CHF 60'000.00 bis CHF 70'000.00 (pag. 684 Z. 1 ff., Z. 8 ff.). Angesichts seiner noch nicht gefestigten Arbeitssituation und der schwierigen fi- nanziellen Situation kann nicht davon gesprochen werden, dass sich der Beschul- digte beruflich und finanziell in der Schweiz integriert hätte.</w:t>
      </w:r>
    </w:p>
    <w:p>
      <w:r>
        <w:rPr>
          <w:b/>
        </w:rPr>
        <w:t>E. 38</w:t>
      </w:r>
    </w:p>
    <w:p>
      <w:r>
        <w:t>15.2.3 Soziale und institutionelle Integration Der Beschuldigte trinkt gemäss eigenen Aussagen gelegentlich ein Bier am Feier- abend. Sein Umgang mit Alkohol sei zurzeit kein Problem. Drogen nehme er keine mehr. An der oberinstanzlichen Verhandlung räumte der Beschuldigte aber ein, hin und wieder einen Joint zu rauchen. Dies gehöre zu seiner Suchtgeschichte (pag. 658; pag. 685 Z. 40 ff.). Seine Freizeit verbringe er oft im Freien beim Velo- fahren oder an der Aare. Er mache viel alleine (pag. 658; pag. 685 Z. 24 ff.). Über tiefgreifende Beziehungen oder Freundschaften scheint der Beschuldigte nicht zu verfügen. Er gab an, er habe eigentlich keine Kollegen oder Bezugsperso- nen in der Schweiz. Das sei aber besser so für ihn (pag. 685 Z. 6 ff.). 15.2.4 Familienverhältnisse Der Beschuldigte ist ledig und hat keine Kinder (pag. 228; pag. 232). Er ist in Deutschland bei seinen Eltern aufgewachsen (143 f.). Seine Eltern und seine bei- den Schwestern leben nach wie vor in Deutschland (pag. 144; pag. 460 Z. 13, Z. 16 f.). Die familiäre Situation des Beschuldigten begründet ebenfalls keinen schweren persönlichen Härtefall. 15.2.5 Gesundheitszustand Gesundheitliche Beschwerden des Beschuldigten sind nicht bekannt, abgesehen von einer Kreuzbandoperation im Mai/Juni 2020, die der Beschuldigte anlässlich der delegierten Einvernahme vom 28. September 2020 erwähnte (pag. 144). 15.2.6 Resozialisierungschancen im Heimatland Der Beschuldigte ist 1988 in Deutschland geboren und hat dort seine prägenden Kinder- und Jugendjahre verbracht. Seine Eltern und seine beiden Schwestern le- ben in Deutschland. Der Beschuldigte pflegt enge Beziehungen zu seiner Familie und besucht diese regelmässig in Deutschland (pag. 685 Z. 12 ff.). Er verfügt somit in Deutschland über ein familiäres Netz und ist mit der Sprache, der Kultur und den Gepflogenheiten in seinem Heimatland bestens vertraut. Für seine berufliche Inte- gration dürften dem Beschuldigten zudem die in der Schweiz erworbenen Arbeits- erfahrungen hilfreich sein (pag. 229). Eine Resozialisierung in Deutschland er- scheint daher ohne Weiteres möglich. Dieser Auffassung scheint auch der Be- schuldigte zu sein (vgl. pag. 687 Z. 14). 15.2.7 Zwischenfazit Ein schwerer persönlicher Härtefall im Sinne von Art. 66a Abs. 2 StGB ist zu ver- neinen. Damit erübrigt sich eine Interessenabwägung zwischen den privaten Inter- essen des Beschuldigten und dem öffentlichen Sicherheitsinteresse (vgl. Urteil des Bundesgerichts 6B_1368/2020 vom 30. Mai 2022 E. 4.4.8). Der Beschuldigte ist indes deutscher Staatsangehöriger, weshalb in Bezug auf die Landesverweisung auch das Abkommen zwischen der Schweizerischen Eidgenos- senschaft einerseits und der Europäischen Gemeinschaft und ihren Mitgliedstaaten andererseits über die Freizügigkeit (Freizügigkeitsabkommen [FZA]; SR 0.142.112.681) zu prüfen ist.</w:t>
      </w:r>
    </w:p>
    <w:p>
      <w:r>
        <w:rPr>
          <w:b/>
        </w:rPr>
        <w:t>E. 39</w:t>
      </w:r>
    </w:p>
    <w:p>
      <w:r>
        <w:t>15.3 Freizügigkeitsabkommen (FZA) Ob eine Landesverweisung anzuordnen ist, bestimmt sich zunächst nach dem Schweizer Recht. Ist nach dem massgebenden Recht eine Landesverweisung an- zuordnen, stellt sich gegebenenfalls die weitere Frage, ob ein völkerrechtlicher Ver- trag wie das Freizügigkeitsabkommen einen Hinderungsgrund für die Landesver- weisung bildet (Urteile des Bundesgerichts 6B_892/2022 vom 8. Juni 2023 E. 1.6.1; 6B_134/2021 vom 20. Juni 2022 E. 5.3.6; 6B_149/2021 vom 3. Februar 2022 E. 2.7.1; 6B_780/2020 vom 2. Juni 2021 E. 1.3.4;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 sungs- und des Gesetzgebers primär als sichernde strafrechtliche Massnahme zu verstehen (vgl. Art. 121 Abs. 2 und Abs. 5 BV; Urteile des Bundesgerichts 6B_892/2022 vom 8. Juni 2023 E. 1.6.1; 6B_244/2021 vom 17. April 2023 E. 6.3.6; 6B_134/2021 vom 20. Juni 2022 E. 5.3.6; je mit Hinweisen). Ob die öffentliche Ordnung und Sicherheit (weiterhin) gefährdet ist, folgt aus einer Prognose des künftigen Wohlverhaltens. Es ist nach Art und Ausmass der mögli- chen Rechtsgüterverletzung zu differenzieren: Je schwerer die Gefährdung, desto niedriger die Anforderungen an die in Kauf zu nehmende Rückfallgefahr. Ein gerin- ges, aber tatsächlich vorhandenes Rückfallrisiko kann für eine aufenthaltsbeen- dende Massnahme im Sinne von Art. 5 Abs. 1 Anhang I FZA genügen, sofern die- ses Risiko eine schwere Verletzung hoher Rechtsgüter wie beispielsweise die kör- perliche Unversehrtheit beschlägt (BGE 145 IV 364 E. 3.5.2; Urteile des Bundesge- richts 6B_892/2022 vom 8. Juni 2023 E. 1.6.1; 6B_244/2021 vom 17. April 2023 E. 6.3.6; 6B_134/2021 vom 20. Juni 2022 E. 5.3.6; je mit Hinweisen). Der Beschuldigte verfügt als deutscher Staatsangehöriger über eine Aufenthalts- bewilligung EU/EFTA, welche bis zum 17. November 2024 gültig ist, und kann sich daher grundsätzlich auf das FZA berufen (pag. 228). Der Beschuldigte hat sich der versuchten Gefährdung des Lebens schuldig ge- macht und damit ein schweres Gewaltdelikt begangen. Zudem hat er sich der mehrfachen einfachen Körperverletzung, der mehrfachen Tätlichkeit, der mehrfa- chen Sachbeschädigung, der mehrfachen Beschimpfung, der Hinderung einer Amtshandlung, des Vergehens gegen das Betäubungsmittelgesetz, des mehrfa- chen Ungehorsams gegen amtliche Verfügungen, der mehrfachen Übertretung ge- gen das Personenbeförderungsgesetz sowie der Übertretung gegen das Betäu- bungsmittelgesetz schuldig gemacht. Hinzu kommt, dass der Beschuldigte mehrfach vorbestraft ist. Dem Strafregister- auszug vom 10. August 2023 lassen sich folgende Verurteilungen entnehmen (pag. 661 ff.): - mit Strafbefehl der Regionalen Staatsanwaltschaft Oberland vom 12. Novem- ber 2019 wegen grober Verletzung der Verkehrsregeln zu einer bedingten Geldstrafe von 43 Tagessätzen zu CHF 110.00 und einer Busse von CHF 1’100.00;</w:t>
      </w:r>
    </w:p>
    <w:p>
      <w:r>
        <w:rPr>
          <w:b/>
        </w:rPr>
        <w:t>E. 40</w:t>
      </w:r>
    </w:p>
    <w:p>
      <w:r>
        <w:t>- mit Strafbefehl der Regionalen Staatsanwaltschaft Oberland vom 15. April 2020 wegen Verletzung der Verkehrsregeln, Übertretung des Betäubungsmit- telgesetzes und Fahrens eines Motorfahrzeugs in fahrunfähigem Zustand zu einer bedingten Geldstrafe von 30 Tagessätzen zu CHF 120.00 und einer Bus- se von CHF 1’000.00; - mit Strafbefehl der Regionalen Staatsanwaltschaft Oberland vom 5. Mai 2020 wegen Führens eines Motorfahrzeugs trotz Verweigerung, Entzug oder Aber- kennung des Ausweises zu einer bedingten Geldstrafe von 8 Tagessätzen zu CHF 110.00 und einer Busse von CHF 300.00, als Zusatzstrafe zum Grundur- teil vom 15. April 2020; - mit Strafbefehl der Staatsanwaltschaft Zofingen - Kulm vom 24. Juli 2020 we- gen mehrfacher Übertretung des Betäubungsmittelgesetzes, Führens eines Motorfahrzeugs trotz Verweigerung, Entzug oder Aberkennung des Ausweises, Fahrens eines Motorfahrzeugs in fahrunfähigem Zustand und Missachtung des Verbots, unter Alkoholeinfluss zu fahren zu einer Geldstrafe von 140 Tages- sätzen zu CHF 130.00 und einer Busse von CHF 800.00, als Zusatzstrafe zu den Grundurteilen vom 5. Mai 2020 und 15. April 2020 sowie als Gesamtstrafe zum Grundurteil vom 12. November 2019; - mit Strafbefehl der Regionalen Staatsanwaltschaft Bern-Mittelland vom 16. Dezember 2020 wegen Verletzung der Verkehrsregeln, einfachen Dieb- stahls, Widerhandlungen gegen das Betäubungsmittelgesetz und mehrfachen Führens eines Motorfahrzeugs trotz Verweigerung, Entzug oder Aberkennung des Ausweises zu einer Geldstrafe von 120 Tagessätzen zu CHF 70.00 und einer Busse von CHF 500.00, als Teilzusatzstrafe zu den Grundurteilen vom 5. Mai 2020 und 15. April 2020. Zwar handelt es sich bei diesen Vorstrafen nicht um Gewaltdelikte. Der Beschuldig- te liess sich jedoch von den bisher ausgesprochenen Geldstrafen offensichtlich nicht beeindrucken und nicht von erneuter Delinquenz abhalten, was auf eine be- achtliche Renitenz und Gleichgültigkeit gegenüber der schweizerischen Rechtsord- nung schliessen lässt (vgl. Urteil des Bundesgerichts 6B_1079/2016 vom 21. März 2017 E. 1.4.4). Das vorliegend zu beurteilende Gewaltdelikt beging der Beschuldig- te nur zwei Monate nach der Verurteilung vom 24. Juli 2020 zu einer unbedingten Geldstrafe von 140 Tagessätzen. Zwar ist der Beschuldigte seit der Hinderung ei- ner Amtshandlung vom 23. Juni 2021 – d.h. seit gut zwei Jahren – nicht mehr straffällig geworden. Dieser Umstand spricht alleine allerdings noch nicht dafür, dass eine Rückfallgefahr zu verneinen wäre (vgl. Urteil des Bundesgerichts 6B_892/2022 vom 8. Juni 2023 E. 1.6.3). An dieser Einschätzung vermögen auch die Bemühungen des Beschuldigten, sein Leben wieder in den Griff zu bekommen, nichts zu ändern (vgl. pag. 685 Z. 37 ff.). Die Kammer verkennt nicht, dass beim Beschuldigten eine gewisse Stabilisierung und Besserung seiner persönlichen Si- tuation auszumachen ist. Es ist positiv zu werten, dass der Beschuldigte sich seiner Sucht stellt und deswegen in Behandlung ist (vgl. pag. 685 Z. 37 ff.). Zudem möch- te er seine Schulden abbezahlen und hat hierfür bereits Beratungstermine bei ei- nem Schuldenberater wahrgenommen (pag. 683 Z. 15 ff.; pag. 684 Z. 18 ff.). Der Beschuldigte ist zweifellos auf dem richtigen Weg. Dieser Weg dürfte allerdings</w:t>
      </w:r>
    </w:p>
    <w:p>
      <w:r>
        <w:rPr>
          <w:b/>
        </w:rPr>
        <w:t>E. 41</w:t>
      </w:r>
    </w:p>
    <w:p>
      <w:r>
        <w:t>angesichts seiner Suchtmittelabhängigkeit und der schwierigen finanziellen und be- ruflichen Situation noch lang sein. Aus seinen Aussagen geht hervor, dass der Be- schuldigte nach wie vor Alkohol konsumiert, wenn auch weniger als früher (pag. 460 Z. 25 ff.; pag. 658; pag. 685 Z. 41). Absolute Alkoholabstinenz scheint für den Beschuldigten trotz des unter Alkoholeinfluss begangenen Gewaltdelikts wei- terhin kein Thema zu sein. Drogen nimmt der Beschuldigte gemäss eigenen Aus- sagen keine mehr. Er räumte aber ein, hin und wieder einen Joint zu rauchen (pag. 685 Z. 41 f.). Zudem kann dem Beschuldigten keine Einsicht oder Geständnisbereitschaft zu Gu- te gehalten werden. Der Beschuldigte bestritt die versuchte Gefährdung des Le- bens auch oberinstanzlich und bagatellisierte sein Verhalten im Innern der Woh- nung massiv (vgl. Ziff. II. 7.4.3 vorne). Schliesslich fehlt es dem Beschuldigten in der Schweiz an einem eigenständigen sozialen Empfangsraum sowie motivieren- den Faktoren, um sein Leben deliktfrei zu gestalten. Angesichts der offenkundigen Missachtung der Rechtsordnung und der ungünsti- gen Resozialisierungsaussichten ist prognostisch durchaus ein weiteres Abgleiten in gleiche oder schwerere Formen der Delinquenz zu befürchten. Es besteht na- mentlich die Gefahr, dass der Beschuldigte auch in Zukunft unter Alkoholeinfluss Gewaltdelikte begehen oder durch Widerhandlungen gegen das Strassenverkehrs- gesetz eine konkrete Unfallgefahr für Dritte herbeiführen könnte. Aufgrund des vor- handenen Rückfallrisikos besteht eine gegenwärtige Gefährdung der öffentlichen Ordnung und Sicherheit im Sinne von Art. 5 Abs. 1 Anhang I FZA. Auch das Freizügigkeitsabkommen steht der Landesverweisung folglich nicht ent- gegen. 16. Dauer der Landesverweisung Art. 66a Abs. 1 StGB sieht als Dauer der obligatorischen Landesverweisung einen Rahmen von 5 bis 15 Jahren vor. Die Bemessung der Dauer im Einzelfall liegt im Ermessen des Gerichts, welches sich dabei insbesondere am Verhältnismässig- keitsgrundsatz zu orientieren hat (Botschaft zur Änderung des Strafgesetzbuchs und des Militärstrafgesetzes vom 26. Juni 2013, BBl 2013 5975 ff., S. 6021). Der Beschuldigte wurde wegen versuchter Gefährdung des Lebens schuldig er- klärt. Das Gesetz sieht für Gefährdung des Lebens einen Strafrahmen von bis zu fünf Jahren Freiheitsstrafe vor (Art. 129 StGB). Die Kammer stufte das Verschulden des Beschuldigten als leicht bis mittelschwer ein und legte die Freiheitsstrafe auf 20 Monate fest. Zu berücksichtigen ist auch, dass der Beschuldigte für den glei- chen Vorfall unter anderem auch wegen mehrfacher einfacher Körperverletzung schuldig erklärt wurde, auch wenn es sich hierbei nicht um eine Katalogtat gemäss Art. 66a StGB handelt. Insgesamt erscheint mit der Generalstaatsanwaltschaft eine Landesverweisung von sieben Jahren als angemessen (pag. 703).</w:t>
      </w:r>
    </w:p>
    <w:p>
      <w:r>
        <w:rPr>
          <w:b/>
        </w:rPr>
        <w:t>E. 42</w:t>
      </w:r>
    </w:p>
    <w:p>
      <w:r>
        <w:t>VI. Zivilpunkt 17. Rechtliche Grundlagen Nach Art. 47 des Bundesgesetzes über das Obligationenrecht (OR; SR 220) kann der Richter bei Körperverletzung unter Würdigung der besonderen Umstände der verletzten Person eine angemessene Geldsumme als Genugtuung zusprechen. Wer in seiner Persönlichkeit widerrechtlich verletzt wird, hat Anspruch auf Leistung einer Geldsumme als Genugtuung, sofern die Schwere der Verletzung es rechtfer- tigt und diese nicht anders wiedergutgemacht worden ist (Art. 49 Abs. 1 OR). Für die rechtlichen Grundlagen zur Genugtuung kann auf die zutreffenden Aus- führungen der Vorinstanz verwiesen werden (pag. 565 f., S. 42 f. der erstinstanzli- chen Urteilsbegründung). Ergänzend und präzisierend ist auf Folgendes hinzuwei- sen: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(Urteile des Bundesgerichts 6B_675/2018 vom 26. Oktober 2018 E. 7.2; 6B_531/2017 vom 11. Juli 2017 E. 3.3.2; 6B_1070/2015 vom 2. August 2016 E. 1.3.2). Die Festsetzung der Höhe der Genugtuung ist eine Entscheidung nach Billigkeit und beruht auf richterlichem Ermessen. Sie ist nicht schematisch vorzunehmen, sondern muss dem Einzelfall angepasst werden. Dies schliesst indes den Rückgriff auf Präjudizien im Sinne eines Richtwerts so wenig aus wie die Vornahme der Be- wertung der immateriellen Beeinträchtigung in zwei Phasen, indem zuerst ein Ba- sisbetrag festgelegt und anschliessend die besondere individuelle Situation berücksichtigt wird (BGE 132 II 117 E. 2.2.3 S. 120; Urteile des Bundesgerichts 6B_675/2018 vom 26. Oktober 2018 E. 7.2; 6B_531/2017 vom 11. Juli 2017 E. 3.3.2; 6B_768/2014 vom 24. März 2015 E. 3.3, nicht publ. in: BGE 141 IV 97; je mit Hinweisen). 18. Erstinstanzliches Urteil und Vorbringen der Parteien Die Vorinstanz stellte im Zivilpunkt fest, dass der Beschuldigte anerkannt hat, der Privatklägerin einen Betrag von CHF 300.00 zu schulden. Die Zivilklage wurde in- soweit als gegenstandslos geworden abgeschrieben. Weiter verurteilte die Vorinstanz den Beschuldigten zur Bezahlung von CHF 1'619.00 Schadenersatz und CHF 1'000.00 Genugtuung an die Privatklägerin. Soweit weitergehend wurde die Zivilklage abgewiesen. Für den Zivilpunkt wurden keine Kosten ausgeschieden (pag. 513 f.; Ziff. IV. erstinstanzliches Urteil). Die Privatklägerin wendet sich gegen die Höhe der ausgesprochenen Genugtuung und beantragt oberinstanzlich, der Beschuldigte sei zur Bezahlung einer Genugtu- ung von CHF 8'000.00 zu verurteilen (pag. 582; pag. 696). Der Beschuldigte bean-</w:t>
      </w:r>
    </w:p>
    <w:p>
      <w:r>
        <w:rPr>
          <w:b/>
        </w:rPr>
        <w:t>E. 43</w:t>
      </w:r>
    </w:p>
    <w:p>
      <w:r>
        <w:t>tragt demgegenüber die Bestätigung des erstinstanzlichen Urteils bzw. eine Abwei- sung der Zivilklage (pag. 700; pag. 709). Von der Kammer zu überprüfen ist daher die Höhe der ausgesprochenen Genug- tuung. Im Übrigen ist der Zivilpunkt in Rechtskraft erwachsen (vgl. Ziff. I. 5. vorne). 19. Präjudizienvergleich Bei der Bemessung der Genugtuungssumme kommt dem Gericht ein grosses Er- messen zu. Die Rechtsprechung gibt daher eine grosse Bandbreite von Genugtu- ungsbeträgen in den jeweiligen Einzelfällen vor. Vergleiche sind jeweils nicht ein- fach, da jeder Fall seine Besonderheiten aufweist, die sich von anderen Fällen we- sentlich unterscheiden können. Vorliegend zieht die Kammer insbesondere folgen- de Vergleichsfälle heran: - Urteil des Obergerichts des Kantons Zürich vom 3. Juli 2013: Der Beschuldigte hatte eine Hand auf den Mund der Privatklägerin gedrückt und ihr gleichzeitig mit der anderen Hand an den Hals gegriffen, wobei er stark zudrückte, was er während mindestens einer Minute tat. Dadurch geriet die Privatklägerin in Atemschwierigkeiten und wurde für einige Sekunden bewusstlos. Schuld- sprüche wegen Gefährdung des Lebens, Drohung und mehrfacher versuchter Nötigung. Genugtuung von CHF 2'000.00 (LANDOLT, Genugtuungsrecht, Sys- tematische Gesamtdarstellung und Kasuistik, 2. Aufl. 2021, Online-Datenbank, Urteil Nr. 1637). - Urteil des Obergerichts des Kantons Zürich vom 29. März 2012: Die Ehefrau war über längere Zeit wiederholt den Gewaltausbrüchen ihres Ehemannes ausgesetzt, Drohungen, Nötigungen und Freiheitsberaubungen. Anlässlich ei- nes Streits machte der Ehemann seine Ehefrau zuerst durch sein Gewicht be- wegungsunfähig, anschliessend würgte er sie mehrfach und lebensgefährlich und drohte, mit dem Messer die Halsschlagader durchzuschneiden oder sie zumindest zu entstellen. Die Ehefrau erlitt posttraumatische Störungen. Der Täter wurde wegen einfacher Körperverletzung, mehrfacher Drohung sowie Tätlichkeiten zu einer bedingten Freiheitsstrafe von 14 Monaten und einer Bus- se von CHF 200.00 verurteilt. Der Ehefrau wurde eine Genugtuung von CHF 3'000.00 zugesprochen (LANDOLT, a.a.O., Urteil Nr. 1415). - Urteil des Bezirksgerichts Bülach vom 17. Dezember 2008: Der Ehemann schi- kanierte und schlug seine Ehefrau seit 2006 wiederholt. Im Februar 2008 kam es zu drei Gewaltausbrüchen (heftiger Schlag ins Gesicht mit Nasenbeinprel- lung, tags darauf Faustschläge gegen den Kopf mit Schwellungen und einem geprellten Kiefer, tags darauf prügelte er wieder auf sie ein und brach ihr eine Rippe). Der Täter wurde zu einer bedingten Freiheitsstrafe von 10 Monaten verurteilt. Die Genugtuung betrug CHF 3‘000.00 (LANDOLT, a.a.O., Urteil Nr. 1078). - Urteil des Strafgerichts des Kantons Zug vom 6. September 2016 (vgl. Urteil des Bundesgerichts 6B_265/2017 vom 9. Februar 2018). X. wurde mehrmals handgreiflich gegenüber seiner Frau (Schläge, Ohrfeigen, an den Haaren reis- sen) und hat physischen und psychischen Zwang gegen sie ausgeübt. Bei zwei</w:t>
      </w:r>
    </w:p>
    <w:p>
      <w:r>
        <w:rPr>
          <w:b/>
        </w:rPr>
        <w:t>E. 44</w:t>
      </w:r>
    </w:p>
    <w:p>
      <w:r>
        <w:t>Übergriffen hat er sie während einiger Sekunden am Hals gewürgt und ihr ver- boten, das Wohnzimmer der ehelichen Wohnung zu verlassen. Schuldsprüche wegen mehrfacher Gefährdung des Lebens, mehrfacher Drohung, mehrfacher Nötigung. Genugtuung von CHF 6'000.00 (LANDOLT, a.a.O., Urteil Nr. 2109). - Urteil des Kantonsgerichts Waadt vom 28. September 2009: Der Täter schlug seine Ex-Freundin mehrfach ins Gesicht und trat sie mit den Füssen. Sie erlitt mehrere Hämatome, Augenverletzungen, eine Beschädigung mehrerer Zähne sowie eine posttraumatische Belastungsstörung. Der Täter wurde wegen einfa- cher Körperverletzung, Tätlichkeiten, Drohung und versuchter Nötigung zu ei- ner teilbedingten Freiheitsstrafe von 15 Monaten verurteilt. Der Ex-Freundin wurde eine Genugtuung von CHF 7‘000.00 zugesprochen (LANDOLT, a.a.O., Ur- teil Nr. 1136). - Urteil des Kantonsgerichts Waadt vom 5. März 2020: X. hat seine Frau immer wieder geschlagen, sie gewürgt und ihr mit dem Tod gedroht, indem er ihr sag- te, dass er sie töten werde oder von einem Bekannten töten lassen werde. An einem unbestimmten Tag drohte er ihr mit dem Tod, indem er ihr ein Messer an die Kehle hielt. Y. flehte um Verzeihung, weshalb X. schliesslich von ihr abliess. Weiter gab es eine Situation, indem die Eheleute in Streit gerieten und X. dabei seine Frau am Hals packte und gegen die Wand drückte. Als die Polizei eingriff, sagte X. er werde sie töten lassen, da er auf einen Bekannten aus Marokko zurückgreifen könne. Zudem beschimpfte er sie, indem er ihr sagte, dass sie alt und fett sei. Verurteilung wegen mehrfacher qualifizierter einfacher Körperver- letzung und Gefährdung des Lebens. Genugtuung von CHF 8'000.00 (LANDOLT, a.a.O., Urteil Nr. 2578). - Urteil des Bundesgerichts 6B_384/2008 vom 11. September 2008: Der Täter hat seine Freundin drei Mal gewürgt, geschlagen und mit dem Tod bedroht. Er wurde wegen mehrfacher einfacher Körperverletzung, Nötigung und mehrfa- cher Drohung zu einer teilbedingten Freiheitsstrafe von 2,5 Jahren verurteilt (LANDOLT, a.a.O., Urteil Nr. 1056). Das Bundesgericht schützte die dem Opfer zugesprochene Genugtuung von CHF 20‘000.00. Es treffe zwar zu, dass für einfache Körperverletzungen ohne bleibende Beeinträchtigungen in der Regel wesentlich tiefere, im vierstelligen Bereich liegende Genugtuungssummen zu- gesprochen würden. Vorliegend falle indessen in Betracht, dass der Beschwer- deführer die Beschwerdegegnerin wiederholt und über einen längeren Zeitraum bedrängt habe. Die Vorinstanz habe zu Recht festgestellt, dass diese erheblich gelitten habe und dass der Freispruch wegen Gefährdung des Lebens nach Art. 129 StGB daran nichts geändert habe, weil sie jedenfalls subjektiv in gros- se Todesangst geraten sei, als der Beschwerdeführer sie gewürgt habe. Nach den Feststellungen der Vorinstanz habe sie im Zeitpunkt des Urteils, d.h. rund drei Jahre nach dem letzten Vorfall, immer noch an beachtlichen psychischen Beeinträchtigungen gelitten, derentwegen sie in ärztlicher Behandlung sei und Medikamente nehmen müsse. Insgesamt liege die Genugtuung zwar auch un- ter diesen Umständen am oberen Rand des Vertretbaren. Ihre Festsetzung er- scheine allerdings weder stossend noch offensichtlich unbillig. Die Vorinstanz habe ihren Ermessensspielraum zwar weitgehend ausgeschöpft, aber nicht</w:t>
      </w:r>
    </w:p>
    <w:p>
      <w:r>
        <w:rPr>
          <w:b/>
        </w:rPr>
        <w:t>E. 45</w:t>
      </w:r>
    </w:p>
    <w:p>
      <w:r>
        <w:t>überschritten (Urteil des Bundesgerichts 6B_384/2008 vom 11. September 2008 E. 5.1). 20. Beurteilung der Kammer Der Beschuldigte ging am 22. September 2020 aus nichtigem Grund auf die Privat- klägerin los und schlug ihr mit der Faust mehrmals gegen das Gesicht. Zudem schlug und stiess er sie zu Boden und trat mit den Füssen gegen ihren Rumpf. Schliesslich packte er die Privatklägerin an den Oberarmen, stiess sie auf den Bal- kon und drückte sie über das Balkongeländer. Die Privatklägerin erlitt ein Monokel- hämatom links (Hautunterblutung im Bereich des linken Auges), eine Prellung des rechten Ellenbogens sowie diverse Hämatome am ganzen Körper. Zudem bestand der Verdacht auf einen Rippenbruch rechts seitlich sowie der Verdacht auf einen Nasenbeinbruch (pag. 315; pag. 326). Ohne das Verhalten des Beschuldigten ba- gatellisieren zu wollen, waren die körperlichen Verletzungen der Privatklägerin nicht gravierend und machten beispielsweise keinen Spitalaufenthalt nötig. An der delegierten Einvernahme vom 14. Oktober 2020 schilderte die Privatklägerin, die körperlichen Wunden seien mehr oder weniger verheilt. Sie habe aber noch Panik- attacken, Herzrasen und ein Zittern (pag. 172 f. Z. 40 ff.). Aus ihren Aussagen an der erstinstanzlichen Hauptverhandlung geht hervor, dass die Privatklägerin zwei Jahre nach dem Vorfall noch immer mit den Folgen der Tat zu kämpfen hatte. Sie konnte wegen Angstzuständen eine gewisse Zeit nicht arbeiten, war in ärztlicher Behandlung und musste Medikamente nehmen (pag. 472 Z. 18 ff.; pag. 475 Z. 38 ff.; pag. 476 Z. 1). Mittlerweile ist die Behandlung abgeschlossen (pag. 676 Z. 41 f.; pag. 677 Z. 1 ff.). Nichtsdestotrotz ist eine gewisse Traumatisierung der Privatklä- gerin nach wie vor spürbar. Die Privatklägerin schilderte an der oberinstanzlichen Verhandlung, der Vorfall sei immer noch täglich präsent, auch wenn er sie nicht mehr belaste (pag. 677 Z. 8 ff.; Z. 22 ff.). Zu berücksichtigen ist auch, dass die Pri- vatklägerin beim Vorfall vom 22. September 2020 in Todesangst geriet, als der Be- schuldigte sie über das Balkongeländer drückte und dabei sagte: «Ich bringe dich um, ich schmeisse dich jetzt über den Balkon» (vgl. pag. 184 Z. 90). Unter Berücksichtigung sämtlicher Umstände sowie der Präjudizien erscheint vor- liegend eine Genugtuung von CHF 6'000.00 als angemessen. Der Beschuldigte ist somit zu Bezahlung einer Genugtuung von CHF 6'000.00 an die Privatklägerin zu verurteilen. Für den Zivilpunkt werden erst- und oberinstanzlich keine Kosten ausgeschieden. VII. Verfügungen Das erstellte DNA-Profil (PCN 15 576127 14) sowie die erhobenen biometrischen erkennungsdienstlichen Daten (PCN 15 576127 14) sind nach Ablauf der gesetzli- chen Frist (30 Jahre nach Rechtskraft des Urteils) zu löschen (Art. 354 Abs. 4 Bst. a StGB i.V.m. Art. 16 Abs. 2 Bst. h DNA-Profil-Gesetz).</w:t>
      </w:r>
    </w:p>
    <w:p>
      <w:r>
        <w:rPr>
          <w:b/>
        </w:rPr>
        <w:t>E. 46</w:t>
      </w:r>
    </w:p>
    <w:p>
      <w:r>
        <w:t>VIII. Kosten und Entschädigung 21. Verfahrenskosten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(zusätzlicher Schuld- spruch wegen versuchter Gefährdung des Lebens) sind dem Beschuldigten die ge- samten erstinstanzlichen Verfahrenskosten von CHF 10'521.70 aufzuerlegen.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 teil des Bundesgerichts 6B_999/2021 vom 10. Oktober 2022 E. 5.2.2 mit Hinweis). Die Generalstaatsanwaltschaft und die Privatklägerin obsiegen mit ihren Anträgen im Wesentlichen. Der Beschuldigte unterliegt hingegen vollständig. Die oberin- stanzlichen Verfahrenskosten, bestimmt auf CHF 3'000.00 (Art. 24 Bst. a des Ver- fahrenskostendekrets [VKD; BSG 161.12]), sind daher dem Beschuldigten aufzuer- legen. Dass die Kammer den Beschuldigten anders als von der Generalstaatsan- waltschaft beantragt «nur» der versuchten Gefährdung des Lebens schuldig erklärt und ihn zu einer leicht tieferen Freiheitsstrafe verurteilt, rechtfertigt keine Kosten- ausscheidung. 22. Entschädigung der amtlichen Verteidigung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Ent- schädigung zurückzuzahlen und (Bst. b) der Verteidigung die Differenz zwischen der amtlichen Entschädigung und dem vollen Honorar zu erstatten, sobald es ihre wirtschaftlichen Verhältnisse erlauben. Gemäss Art. 42 Abs. 1 des kantonalen Anwaltsgesetzes (KAG; BSG 168.11) be- zahlt der Kanton Bern den amtlich bestellten Anwälten eine angemessene Ent- schädigung, die sich nach dem gebotenen Zeitaufwand bemisst und höchstens dem Honorar gemäss der Tarifordnung für den Parteikostenersatz (Art. 41 KAG) entspricht. Bei der Festsetzung des gebotenen Zeitaufwands sind die Bedeutung der Streitsache und die Schwierigkeit des Prozesses zu berücksichtigen. Auslagen und Mehrwertsteuer werden zusätzlich entschädigt. Gemäss Art. 17 Abs. 1 Bst. f der Parteikostenverordnung (PKV; BSG 168.811) beträgt das Honorar im Rechts- mittelverfahren 10 bis 50 % des Honorars im erstinstanzlichen Verfahren. Die Entschädigung für die amtliche Verteidigung des Beschuldigten vor erster In- stanz durch Rechtsanwalt B.________ wird gemäss der eingereichten und für an- gemessen erachteten Kostennote vom 11. November 2022 (pag. 506 f.) auf</w:t>
      </w:r>
    </w:p>
    <w:p>
      <w:r>
        <w:rPr>
          <w:b/>
        </w:rPr>
        <w:t>E. 47</w:t>
      </w:r>
    </w:p>
    <w:p>
      <w:r>
        <w:t>CHF 11'489.35 bestimmt. Der Beschuldigte hat dem Kanton Bern die für das erst- instanzliche Verfahren ausgerichtete Entschädigung von insgesamt CHF 11'489.35 zurückzuzahlen und Rechtsanwalt B.________ die Differenz zwischen der amtli- chen Entschädigung und dem vollen Honorar, ausmachend CHF 2'746.35, zu er- statten, sobald es seine wirtschaftlichen Verhältnisse erlauben (Art. 135 Abs. 4 StPO). Für das oberinstanzliche Verfahren macht Rechtsanwalt B.________ mit Kostenno- te vom 24. August 2023 einen Zeitaufwand von 26 Stunden geltend (pag. 710 f.). Der oberinstanzlich geltend gemachte Aufwand von 26 Stunden erscheint mit Blick auf Art. 42 Abs. 1 KAG sowie unter Berücksichtigung der erstinstanzlich zugespro- chenen Entschädigung als über dem gebotenen Aufwand liegend. Rechtsanwalt B.________ verfügt aufgrund der langjährigen Betreuung des Mandats über um- fassende Aktenkenntnis. Zudem war die Thematik vor oberer Instanz dieselbe wie vor erster Instanz. Elemente des oberinstanzlichen Plädoyers stammen denn auch aus dem vorinstanzlichen Plädoyer. Angesichts des in der Sache gebotenen Zeitaufwands, der Bedeutung der Streitsache sowie der tatsächlichen und rechtli- chen Schwierigkeit erachtet die Kammer für das oberinstanzliche Verfahren einen Aufwand von insgesamt 20 Stunden als angemessen. Die geltend gemachten Aus- lagen und der Reisezuschlag sind nicht zu beanstanden. Der Beschuldigte hat dem Kanton Bern die für das oberinstanzliche Verfahren ausgerichtete Entschädigung von insgesamt CHF 4'592.55 zurückzuzahlen und Rechtsanwalt B.________ die Differenz zwischen der amtlichen Entschädigung und dem vollen Honorar, ausma- chend CHF 1'077.00, zu erstatten, sobald es seine wirtschaftlichen Verhältnisse er- lauben (Art. 135 Abs. 4 StPO). 23. Entschädigung der unentgeltlichen Rechtsbeiständin Gemäss Art. 426 Abs. 4 StPO trägt die beschuldigte Person die Kosten für die un- entgeltliche Verbeiständung der Privatklägerschaft nur, wenn sie sich in günstigen wirtschaftlichen Verhältnissen befindet. Die Kosten der unentgeltlichen Verbeiständung der Privatklägerschaft trägt vorerst der Staat. Nur wenn sich die beschuldigte Person im Zeitpunkt des Kostenent- scheids oder später in günstigen wirtschaftlichen Verhältnissen befindet, kann der Staat die von ihm im Zusammenhang mit der unentgeltlichen Verbeiständung der Privatklägerschaft geleistete Entschädigung bei der beschuldigten Person zurück- fordern (Art. 138 Abs. 2 StPO). Die materiellen Voraussetzungen für die Rückforde- rung dieser Kosten decken sich mit denjenigen der amtlichen Verteidigung (Art. 426 Abs. 1 Satz 2 und Art. 135 Abs. 4 StPO): In beiden Fällen muss sich die beschuldigte Person in günstigen wirtschaftlichen Verhältnissen befinden (DOMEI- SEN, in: Basler Kommentar, Schweizerische Strafprozessordnung, 3. Aufl. 2023, N. 19 zu Art. 426 StPO; vgl. auch Urteile des Bundesgerichts 6B_150/2012 vom 14. Mai 2012 E. 2.1; 6B_112/2012 vom 5. Juli 2012 E. 1.2). Die Entschädigung für die unentgeltliche Verbeiständung der Privatklägerin vor ers- ter Instanz durch Rechtsanwältin D.________ wurde von der Vorinstanz gemäss der Honorarnote vom 11. November 2022 (pag. 499 ff.) bestimmt und ist zu bestätigen (pag. 569 f., S. 46 f. der erstinstanzlichen Urteilsbegründung). Der Be-</w:t>
      </w:r>
    </w:p>
    <w:p>
      <w:r>
        <w:rPr>
          <w:b/>
        </w:rPr>
        <w:t>E. 48</w:t>
      </w:r>
    </w:p>
    <w:p>
      <w:r>
        <w:t>schuldigte hat dem Kanton Bern die für das erstinstanzliche Verfahren ausgerichte- te Entschädigung von insgesamt CHF 7‘514.90 zurückzuzahlen und Rechtsanwäl- tin D.________ die Differenz zwischen der amtlichen Entschädigung und dem vol- len Honorar, ausmachend CHF 2‘438.75, zu erstatten, wenn er sich in günstigen wirtschaftlichen Verhältnissen befindet (426 Abs. 4 StPO und Art. 138 i.V.m. Art. 135 Abs. 4 StPO). Die Entschädigung für die unentgeltliche Verbeiständung der Privatklägerin vor oberer Instanz durch Rechtsanwältin D.________ wird gemäss der eingereichten und grundsätzlich für angemessen erachteten Honorarnote vom 24. August 2023 (pag. 705 ff.) bestimmt. Rechtsanwältin D.________ macht einen Zeitaufwand von insgesamt 22.5 Stunden geltend (Anwalt und Substitut, vgl. pag. 705). Die oberin- stanzliche Parteiverhandlung dauerte indes inkl. Urteilseröffnung lediglich 5 Stun- den (vgl. pag. 675; pag. 701). Der gebotene Zeitaufwand wird deshalb um 4.5 Stunden auf 18 Stunden gekürzt. Der Beschuldigte hat dem Kanton Bern die für das oberinstanzliche Verfahren ausgerichtete Entschädigung von insgesamt CHF 4’169.15 zurückzuzahlen und Rechtsanwältin D.________ die Differenz zwi- schen der amtlichen Entschädigung und dem vollen Honorar, ausmachend CHF 969.30, zu erstatten, wenn er sich in günstigen wirtschaftlichen Verhältnissen befindet (Art. 426 Abs. 4 StPO und Art. 138 i.V.m. Art. 135 Abs. 4 StPO).</w:t>
      </w:r>
    </w:p>
    <w:p>
      <w:r>
        <w:rPr>
          <w:b/>
        </w:rPr>
        <w:t>E. 49</w:t>
      </w:r>
    </w:p>
    <w:p>
      <w:r>
        <w:t>IX. Dispositiv Die 1. Strafkammer erkennt: I. Es wird festgestellt, dass das Urteil des Regionalgerichts Oberland (Einzelgericht) vom 11. November 2022 insofern in Rechtskraft erwachsen ist, als A. A.________ schuldig erklärt wurde: 1. der einfachen Körperverletzung, mehrfach begangen am 22.09.2020 in E.________, zum Nachteil von C.________; 2. der Tätlichkeit, mehrfach begangen am 22.09.2020 in E.________, zum Nachteil von C.________; 3. der Sachbeschädigung, mehrfach begangen am 22.09.2020 in E.________, zum Nachteil von C.________; 4. der Beschimpfung, mehrfach begangen am 22.09.2020 in E.________, zum Nachteil von C.________; 5. der Hinderung einer Amtshandlung, begangen am 23.06.2021 in Bern, Hauptbahn- hof; 6. des Vergehens gegen das Betäubungsmittelgesetz, begangen in der Woche vom 15.09.2020 in E.________; 7. des Ungehorsams gegen amtliche Verfügungen, mehrfach begangen am 13.11.2020 in E.________ 8. der Übertretung gegen das Personenbeförderungsgesetz, mehrfach begangen 8.1. am 19.08.2020 auf der Strecke E.________ – L.________, zum Nachteil der G.________ AG 8.2. am 05.03.2021 in E.________, M.________, zum Nachteil der F.________ AG 9. der Übertretung gegen das Betäubungsmittelgesetz, begangen am 22.09.2020 in E.________. B. im Zivilpunkt verfügt wurde:</w:t>
      </w:r>
    </w:p>
    <w:p>
      <w:r>
        <w:rPr>
          <w:b/>
        </w:rPr>
        <w:t>E. 50</w:t>
      </w:r>
    </w:p>
    <w:p>
      <w:r>
        <w:t>1. Es wird festgestellt, dass A.________ anerkannt hat, der Straf- und Zivilklägerin C.________ einen Betrag von CHF 300.00 zu schulden. Die Zivilklage wird insoweit als gegenstandslos geworden abgeschrieben. 2. A.________ wird in Anwendung von Art. 41 OR sowie Art. 126 StPO weiter verurteilt: Zur Bezahlung von CHF 1'619.00 Schadenersatz an die Straf- und Zivilklägerin C.________. 3. In Anbetracht der unzureichenden Begründung/Bezifferung wird die Zivilklage der Straf- und Zivilklägerin F.________ AG auf den Zivilweg verwiesen (Art. 126 Abs. 2 Bst. b StPO). C. weiter verfügt wurde: 1. Der Antrag der Straf- und Zivilklägerin C.________ auf ein Annährungs- und Kontakt- verbot gemäss Art. 67b StGB wird abgewiesen. 2. Folgende Gegenstände werden den berechtigten Personen nach Eintritt der Rechts- kraft des Urteils zurückgegeben: - 1 Trägeroberteil, B.________, Marke H&amp;M, von C.________ (Ass.-Nr. 002, KTD) - 1 Jeanshose, hellblau, Marke unbekannt, von C.________ (Ass.-Nr. 003, KTD) - 1 Paar Freizeitschuhe, weiss, Marke Lacoste, von A.________ (Ass.-Nr. 010, KTD). II. A.________ wird schuldig erklärt: der versuchten Gefährdung des Lebens, begangen am 22.09.2020 in E.________, zum Nachteil von C.________. III. A.________ wird aufgrund der rechtskräftigen Schuldsprüche gemäss Ziff. I. A. und des Schuldspruchs gemäss Ziff. II. hiervor in Anwendung der Art. 22 Abs. 1, 34, 40, 42 Abs. 1, 44, 47, 48a, 49 Abs. 1, 66a Abs. 1 Bst. b, 106, 123 Ziff. 1, 126 Abs. 1, 129, 144 Abs. 1, 177, 286, 292 StGB; Art. 19 Abs. 1 Bst. c und d, 19a Ziff. 1 BetmG; Art. 57 Abs. 3 PBG; Art. 426 Abs. 1, 428 Abs. 1 und 3 StPO</w:t>
      </w:r>
    </w:p>
    <w:p>
      <w:r>
        <w:t>51 verurteilt: 1. Zu einer Freiheitsstrafe von 20 Monaten. Der Vollzug der Freiheitsstrafe wird aufgeschoben und die Probezeit auf 3 Jahre fest- gesetzt. 2. Zu einer Geldstrafe von 150 Tagessätzen zu CHF 50.00, ausmachend total CHF 7'500.00. 3. Zu einer Übertretungsbusse von CHF 1'200.00. Die Ersatzfreiheitsstrafe bei schuld- hafter Nichtbezahlung wird auf 12 Tage festgesetzt. 4. Zu einer Landesverweisung von 7 Jahren. 5. Zur Bezahlung der erstinstanzlichen Verfahrenskosten, insgesamt ausmachend CHF 10'521.70. 6. Zur Bezahlung der oberinstanzlichen Verfahrenskosten, bestimmt auf CHF 3'000.00. IV. A.________ wird in Anwendung von Art. 47 und Art. 49 OR sowie Art. 126 Abs. 1 Bst. a StPO weiter verurteilt: 1. Zur Bezahlung von CHF 6'000.00 Genugtuung an die Straf- und Zivilklägerin C.________. 2. Für den Zivilpunkt werden erst- und oberinstanzlich keine Kosten ausgeschieden. V. Weiter wird verfügt: 1. Die Entschädigung des amtlichen Verteidigers von A.________, Rechtsanwalt B.________, wird für das erst- bzw. oberinstanzliche Verfahren wie folgt bestimmt:</w:t>
      </w:r>
    </w:p>
    <w:p>
      <w:r>
        <w:t>52 Erste Instanz Stunden Satz amtliche Entschädigung 51.00 200.00 CHF 10’200.00 CHF 467.90 Mehrwertsteuer 7.7% auf CHF 10’667.90 CHF 821.45 Total, vom Kanton Bern auszurichten CHF 11’489.35 volles Honorar CHF 12’750.00 CHF 467.90 Mehrwertsteuer 7.7% auf CHF 13’217.90 CHF 1’017.80 Total CHF 14’235.70 nachforderbarer Betrag CHF 2’746.35 Auslagen MWSt-pflichtig Auslagen MWST-pflichtig A.________ hat dem Kanton Bern die für das erstinstanzliche Verfahren ausgerichtete Entschädigung von insgesamt CHF 11'489.35 zurückzuzahlen und Rechtsanwalt B.________ die Differenz zwischen der amtlichen Entschädigung und dem vollen Ho- norar, ausmachend CHF 2'746.35, zu erstatten, sobald es seine wirtschaftlichen Ver- hältnisse erlauben (Art. 135 Abs. 4 StPO). Obere Instanz Stunden Satz amtliche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