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640 vom 28. Mai 2020</w:t>
      </w:r>
    </w:p>
    <w:p>
      <w:r>
        <w:t>BE Verwaltungsgericht, 2020-05-28, DE</w:t>
      </w:r>
    </w:p>
    <w:p>
      <w:r>
        <w:rPr>
          <w:b/>
        </w:rPr>
        <w:t xml:space="preserve">Quelle: </w:t>
      </w:r>
      <w:r>
        <w:t>https://mcp.opencaselaw.ch/entscheid/be_verwaltungsgericht_200_2019_640</w:t>
      </w:r>
    </w:p>
    <w:p>
      <w:r>
        <w:t>FR: BE_VERWALTUNGSGERICHT 200 2019 640 du 28 mai 2020</w:t>
      </w:r>
    </w:p>
    <w:p>
      <w:r>
        <w:t>IT: BE_VERWALTUNGSGERICHT 200 2019 640 del 28 maggio 2020</w:t>
      </w:r>
    </w:p>
    <w:p>
      <w:pPr>
        <w:pStyle w:val="Heading2"/>
      </w:pPr>
      <w:r>
        <w:t>Regeste</w:t>
      </w:r>
    </w:p>
    <w:p>
      <w:r>
        <w:t>Verfügung vom 18.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Juli 2019 (act. II 150). Streitig und zu prüfen ist der Anspruch des Beschwerdeführers auf eine Invalidenrente (vgl. Rechtsbegehren, Ziff. 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28. Mai 2020, IV/2019/640, Seite 6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jedoch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2.1.3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28. Mai 2020, IV/2019/640, Seite 7 bestimmt (BGE 131 V 49 E. 1.2 S. 50, 130 V 352 E. 2.2.1 S. 353; SVR 2014 IV Nr. 2 S. 5 E. 3.1). 2.2 2.2.1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 einer für den Anspruch erheblichen Weise geändert hat (vgl. Art. 87 Abs. 2 und 3 der Verordnung vom 17. Januar 1961 über die Invalidenversicherung [IVV; SR 831.201]). 2.2.2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2.2.3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(BGE 144 I 103 E. 2.1 S. 105, 141 V 9 E. 2.3 S. 10; SVR 2018 UV Nr. 22 S. 79 E. 2.2.1). Eine</w:t>
      </w:r>
    </w:p>
    <w:p>
      <w:r>
        <w:t>Urteil des Verwaltungsgerichts des Kantons Bern vom 28. Mai 2020, IV/2019/640, Seite 8 weitere Diagnosestellung bedeutet nur dann eine revisionsrechtlich rele- vante Gesundheitsverschlechterung oder eine weggefallene Diagnose eine verbesserte gesundheitliche Situation, wenn diese veränderten Umstände den Rentenanspruch berühren (BGE 141 V 9 E. 5.2 S. 12). 2.2.4 Als zeitliche Vergleichsbasis ist einerseits der Sachverhalt im Zeit- punkt der ursprünglichen Rentenverfügung und anderseits derjenige zur Zeit der streitigen Revisionsverfügung zu berücksichtigen (BGE 130 V 343 E. 3.5.2 S. 351, 125 V 368 E. 2 S. 369; SVR 2010 IV Nr. 53 S. 166 E. 3.1).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Verwaltung ist auf die Neuanmeldung vom Dezember 2016 eingetreten, weshalb die Eintretensfrage praxisgemäss nicht zu überprüfen ist (BGE 109 V 108 E. 2b S. 114). Massgebende Vergleichszeitpunkte bil- den der (gerichtlich bestätigte, vgl. VGE IV/67585/3/07 [act. II 46]) Einspra- cheentscheid vom 23. November 2006 (act. II 38) – mit welchem ein Anspruch auf eine Invalidenrente mangels Vorliegens einer Invalidität ver- neint wurde – und die nunmehr angefochtene Verfügung vom 18. Juli 2019 (act. II 150; vgl. E. 2.2.4 vorne). 3.2 Bei Erlass des Einspracheentscheids vom 23. November 2006 (act. II 38) stützte sich die Beschwerdegegnerin auf das Gutachten der MEDAS C.________ vom 25. April 2006 (act. II 27). Darin wurde keine Diagnose mit Auswirkung auf die Arbeitsfähigkeit festgehalten. Insbesonde- re wurde den psychischen Beeinträchtigungen (Anpassungsstörung mit</w:t>
      </w:r>
    </w:p>
    <w:p>
      <w:r>
        <w:t>Urteil des Verwaltungsgerichts des Kantons Bern vom 28. Mai 2020, IV/2019/640, Seite 9 Krankheitsfehlverarbeitung, Alkoholabusus, gegenwärtig abstinent, anan- kastische Persönlichkeitszüge ohne Vorliegen einer Persönlichkeitss- törung) keine Auswirkung auf die Arbeits- und Leistungsfähigkeit zuge- schrieben (S. 9) und in der Folge interdisziplinär (unter Berücksichtigung auch der somatischen Beeinträchtigungen) eine 100%ige Arbeits- und Leis- tungsfähigkeit attestiert (S. 10 f.). 3.3 Bei Erlass der – zeitliche Grenze der gerichtlichen Prüfung bildenden – angefochtenen Verfügung vom 18. Juli 2019 (act. II 150; BGE 131 V 242 E. 2.1 S. 243) präsentierte sich die medizinische Aktenlage im Wesentlichen wie folgt: 3.3.1 Vom 25. Juli bis 6. Oktober 2016 war der Beschwerdeführer in der Klinik K.________ hospitalisiert (act. II 66.2 S. 9). Im zu Handen des Kran- kentaggeldversicherers verfassten Bericht vom 16. Dezember 2016 (act. II 66.2 S. 2 – 6) wurden eine rezidivierende mittelgradige depressive Episode (ICD-10 F33.1) bei psychosozialer Belastungssituation (Verlust des Ar- beitsplatzes und Trennung) sowie ein episodisch schädlicher Gebrauch von Alkohol (ICD-10 F10.1) diagnostiziert (S. 3). Im Sommer 2016 sei der Be- schwerdeführer nach einer längeren depressiven Entwicklung infolge Tren- nung von seiner Partnerin und einer überraschenden Kündigung durch den Arbeitgeber in eine schwere Krise geraten. 2002 habe er eine Lungenem- bolie erlitten. Aus Sicht des behandelnden Arztes sei eine 50%ige IV- Berentung gerechtfertigt (S. 2). Ab 25. Juli 2016 bestehe eine 100%ige Arbeitsunfähigkeit (S. 3). Vom 29. November 2016 bis 24. Februar 2017 hielt sich der Beschwerde- führer in der Tagesklinik der Klinik K.________ auf (act. II 80 S. 8). Im Be- richt vom 3. April 2017 (act. II 76) wurde zusätzlich die Diagnose „Akzentuierte Persönlichkeitszüge“ (ICD-10 Z73.1) aufgeführt (S. 2). Ab dem 12. März 2017 sei eine 50%ige Tätigkeit wieder zumutbar (S. 5). Das Tätigkeitsprofil sollte in einem „Belastungsversuch“ erarbeitet werden (S. 4). 3.3.2 Dr. med. L.________, Facharzt für Neurologie, hielt im Bericht vom 11. April 2017 (act. V 37 f.) fest, das EEG liefere keine Anhaltspunkte für eine Hypersomnie oder eine stattgehabte Hirnschädigung/Enzephalo-</w:t>
      </w:r>
    </w:p>
    <w:p>
      <w:r>
        <w:t>Urteil des Verwaltungsgerichts des Kantons Bern vom 28. Mai 2020, IV/2019/640, Seite 10 pathie, könne so etwas aber nicht ausschliessen; auch das Hirn-MRI könne nicht formell ausschliessen, dass es im Rahmen der Lungenembolie zu einer hypoxischen Episode gekommen sei. Jedenfalls lieferten die Zusatz- abklärungen dafür keinen Hinweis (38). 3.3.3 In der zu Handen des Krankentaggeldversicherers verfassten, auch auf einer persönlichen Untersuchung des Beschwerdeführers basie- renden „Plausibilisierungsabklärung“ vom 9. Februar 2018 (act. II 107 S. 2 ff.) hielt Prof. Dr. med. M.________, Facharzt für Psychiatrie und Psycho- therapie, in der (als sehr schwierig erachteten) Beurteilung fest, es liege (zumindest im Sinne eines dringenden Verdachts) eine schizoide Persön- lichkeitsstörung (lCD-10 F60.1) vor. Dazu bestehe seit Jahren eine affekti- ve Störung mit depressiven Symptomen, offensichtlich in unterschiedlicher Ausprägung, aktuell eine mittelgradige depressive Episode, bei einer offen- bar rezidivierenden (wenn auch nicht chronischen) depressiven Störung (ICD-10 F33.1). Ob diese Chronifizierung vor dem Hintergrund der über Monate geübten Zurückhaltung bei der medikamentösen Behandlung die- ser Störung resultiere, sei schwierig zu beurteilen. Fest stehe, zumal wenn die Angaben der Abklärungsstelle E.________ berücksichtigt würden, dass der Beschwerdeführer nicht über das erforderliche Ausmass der psychi- schen und kognitiven Funktionen und der Beziehungsfähigkeit verfüge, um irgendeiner Tätigkeit in der freien Wirtschaft nachzugehen (S. 12). 3.3.4 Med. pract. I.________ hielt im Bericht vom 26. April 2017 (richtig wohl: 2018 [act. II 112]) als psychiatrische Diagnosen mit Auswirkung auf die Arbeitsfähigkeit im Wesentlichen rezidivierende Depressionen, aktuell mittelgradige depressive Episode (ICD-10 F33.1), eine kombinierte Persön- lichkeitsstörung (ICD-10 F61) mit vorwiegend ängstlich-unsicher- vermeidender Persönlichkeitsstörung (ICD-10 F60.6), schizoider Persönlichkeitsstörung (ICD-10 F60.1) und perfektionistischen Elementen (ICD-10 F60.5) fest (S. 6). Die geklagten Beeinträchtigungen überstiegen bei Weitem die Ressourcen und Kompensationsmöglichkeiten, so dass eine allgemeine Leistungsunfähigkeit bestehe (S. 7). 3.3.5 Im polydisziplinären Gutachten der Medas vom 21. November 2018 (act. II 133.1 ff.) wurden interdisziplinär die folgenden Diagnosen ge- stellt (act. II 133.1 S. 7):</w:t>
      </w:r>
    </w:p>
    <w:p>
      <w:r>
        <w:t>Urteil des Verwaltungsgerichts des Kantons Bern vom 28. Mai 2020, IV/2019/640, Seite 11 Mit Auswirkungen auf die Arbeitsfähigkeit 1. Unvollständig remittierte depressive Störung (ICD-10 F33.8), vormals zeitweise auf dem Niveau einer mittelgradigen, jetzt mit Restsymptomatik dysthymer und neurasthenischer Art 2. Dysfunktionale Krankheitsverarbeitung (ICD-10 F54) 3. Auffällige Persönlichkeitszüge (ICD-10 Z73) 4. Leichtgradiges zerviko- und lumbospondylogenes Syndrom (ICD-10 M53.5, M54.5) mit radiologisch Spondylose thorakolumbaler Übergang, leichtgradige skoliotische Fehlhaltung 5. Knick-Senk-Spreizfüsse beidseits, linksbetont Ohne Auswirkungen auf die Arbeitsfähigkeit 6. Status nach operativer Embolektomie bei zentraler Lungenembolie 2002, orale Antikoagulation, Thrombophilie-Abklärung 2004 unauffällig 7. Diabetes mellitus Typ 2, behandelt 8. Arterielle Hypertonie, behandelt 9. Dyslipidämie, behandelt 10. Chronisch-venöse Insuffizienz beider Beine</w:t>
      </w:r>
    </w:p>
    <w:p>
      <w:r>
        <w:rPr>
          <w:b/>
        </w:rPr>
        <w:t>E. 6</w:t>
      </w:r>
    </w:p>
    <w:p>
      <w:r>
        <w:t>Oktober 2000 über den Allgemeinen Teil des Sozialversicherungsrechts (ATSG; SR 830.1) i.V.m. Art. 54 Abs. 1 lit. a des kantonalen Gesetzes vom</w:t>
      </w:r>
    </w:p>
    <w:p>
      <w:r>
        <w:rPr>
          <w:b/>
        </w:rPr>
        <w:t>E. 11</w:t>
      </w:r>
    </w:p>
    <w:p>
      <w:r>
        <w:t>Adipositas, BMI = 30kg/m2 In der interdisziplinären Beurteilung hielten die Gutachter fest, aus somati- scher Sicht liege ein leichtgradiges zerviko- und lumbospondylogenes Syn- drom vor, welches seit Jahren bestehe, aber nie zu längeren Arbeitsunfähigkeiten geführt habe. Der Diabetes mellitus Typ 2, die arteriel- le Hypertonie und die Dyslipidämie würden lege artis behandelt und schie- nen gut eingestellt. Es bestehe zudem eine Adipositas und der Beschwerdeführer werde seit der Lungenembolie 2002 antikoaguliert. Eine Alkoholproblematik bzw. eine relevante Abhängigkeit oder ein relevanter Missbrauch lägen spätestens seit Antragstellung 2016 nicht mehr vor (S. 7). In psychischer Hinsicht ergäben sich in der Hamilton- Depressionsskala aktuell 8 Punkte (ab 10 Punkten sprächen die meisten Studien von einer leichten Depression). Dies bestätige den klaren klini- schen Eindruck, dass weder eine mittelgradige noch eine schwergradige Depression vorlägen, letztlich auch keine leichte, sondern eher ein dyspho- risches neurasthenisches Geschehen, möglicherweise auch als Restsym- ptomatik einer vormaligen depressiven Störung. Zusammenfassend könne vom Vorliegen einer rezidivierenden depressiven Störung ausgegangen werden, objektiviert auch während eines stationären Aufenthaltes, gegen- wärtig ohne Pharmakotherapie, gegenwärtig weitgehend remittiert, mit neurasthenischer und dysthymer Restsymptomatik. Ebenso beständen</w:t>
      </w:r>
    </w:p>
    <w:p>
      <w:r>
        <w:t>Urteil des Verwaltungsgerichts des Kantons Bern vom 28. Mai 2020, IV/2019/640, Seite 12 eine dysfunktionale Krankheitsverarbeitung sowie auffällige Persönlich- keitszüge (S. 6 f.). Aus somatischer Sicht beständen Einschränkungen durch die verminderte Belastbarkeit des Achsenskelettes. Schwere körperliche Tätigkeiten könne der Beschwerdeführer deshalb nicht mehr ausführen. Aus psychiatrischer Sicht seien die Flexibilität- und Umstellungsfähigkeit erheblich einge- schränkt, die Anwendung fachlicher Kompetenzen sei deutlich einge- schränkt, ebenso die Durchhaltefähigkeit. Zudem seien die Selbstbehauptungs-, Durchsetzungs- und Gruppenfähigkeit teilweise ein- geschränkt (S. 8). Für die letzte Tätigkeit als ... und ... bei einer N.________ bestehe psychisch bedingt (act. II 133.5 S. 24) und in der Fol- ge interdisziplinär seit Juli 2017 eine volle Arbeitsunfähigkeit. In einer an- gepassten Tätigkeit bestehe seit dem Zeitpunkt der Begutachtung eine 66%ige Arbeitsfähigkeit (Arbeitsunfähigkeit 34%). Diese Tätigkeit müsste zudem einfach strukturiert sein mit begrenzter Verantwortung (act. II 133.1 S. 9). 3.3.6 Med. pract. O.________ (Klinik G.________, wo sich der Be- schwerdeführer seit dem 4. Februar 2019 in stationärer Behandlung auf- hielt) diagnostizierte im zu Handen der Rechtsvertreterin des Beschwerdeführers verfassten Bericht vom 18. Februar 2019 (act. II 142 S.</w:t>
      </w:r>
    </w:p>
    <w:p>
      <w:r>
        <w:rPr>
          <w:b/>
        </w:rPr>
        <w:t>E. 14</w:t>
      </w:r>
    </w:p>
    <w:p>
      <w:r>
        <w:t>16) eine mittelgradige depressive Störung (Tendenz zur Chronifizie- rung; ICD-10 F32.1). Zu den Einweisungsumständen hielt med. pract. O.________ fest, der Beschwerdeführer berichte im Eintrittsgespräch, dass er im Januar einen Vorbescheid erhalten habe, wonach sein Antrag auf eine IV-Rente abgelehnt worden sei. Er habe den Eindruck, von der Medas nicht fair begutachtet worden zu sein. Er hätte nun gerne ein Urteil von ei- ner anderen Stelle. Weiterhin habe er auch einen Rechtsanwalt eingeschal- tet. Seit der Lungenembolie sei der Antrieb schlechter geworden, er habe sich zurückgezogen, fühle sich schnell überfordert sowohl in körperlicher als auch in psychischer Hinsicht. Es bestünden erhebliche Konzentrations- und Gedächtnisstörungen und eine vorzeitige Erschöpfbarkeit. Seine finan- zielle Situation sei nun auch zunehmend schwierig, da er im Oktober 2018 zuletzt Taggeld bezogen habe und nun von seinem Ersparten lebe. Even- tuell sei er zukünftig auf Sozialhilfe angewiesen (S. 14 f.). Weiter hielt med.</w:t>
      </w:r>
    </w:p>
    <w:p>
      <w:r>
        <w:t>Urteil des Verwaltungsgerichts des Kantons Bern vom 28. Mai 2020, IV/2019/640, Seite 13 pract. O.________ fest, es liege seit dem Eintritt keine wesentliche Verbes- serung der depressiven Symptomatik vor, so dass bis auf weiteres eine 100%ige Arbeitsunfähigkeit bestehe (S. 16). 3.3.7 Med. pract. I.________ diagnostizierte im zu Handen der Rechts- vertreterin des Beschwerdeführers verfassten Bericht vom 22. Februar 2019 (act. II 142 S. 8 – 13) rezidivierende Depressionen, aktuell mittelgra- dige depressive Episode (ICD-10 F33.1) und mit latenten Suizidgedanken (anamnestisch seit 2002), eine kombinierte Persönlichkeitsstörung (ICD-10 F61) mit vorwiegend ängstlich-unsicher-vermeidenden, perfektionistisch- zwanghaften und teils auch schizoiden Anteilen und narzisstischer Proble- matik, sowie eine spezifische Phobie (Menschenansammlungen wie in gefüllten öffentlichen Verkehrsmitteln, auf öffentlichen Plätzen (ICD-10 F40.2 [S. 9]). Ihres Erachtens benötige der Beschwerdeführer einen ge- schützten Arbeitsplatz, wo er ein Pensum von 3 – 4 Stunden täglich bewäl- tigen könne (S. 13). Mit zwei separaten Berichten vom 27. März 2019 (act. II 146 S. 2 ff.) nahm die Medas aus internistischer, psychiatrischer und interdisziplinärer Sicht zu den im Rahmen des Vorbescheidverfahrens vorgebrachten Einwänden des Beschwerdeführers sowie den Berichten von med. pract. O.________ und med. pract. I.________ vom 18. und 22. Februar 2019 Stellung, wobei an den Ergebnissen im Gutachten vom 21. November 2018 festgehalten wurde. 3.3.8 Im die stationäre Behandlung vom 4. Februar bis 29. März 2019 in der Klinik G.________ betreffenden, von med. pract. O.________ mitunter- zeichneten Austrittsbericht vom 17. Mai 2019 (act. V 21 – 26) wurde fest- gehalten, aufgrund der umfangreichen Medikamentenanamnese ohne durchgreifende Erfolge sei dem Beschwerdeführer die Durchführung einer Elektrokrampftherapie (EKT) vorgeschlagen worden. Zunächst habe er hieran Interesse gezeigt. Unmittelbar vor dem geplanten Beginn der EKT habe sich der Beschwerdeführer dann schliesslich gegen eine EKT ent- schieden. Da im weiteren Verlauf eine recht gute Teilremission der depres- siven Symptomatik eingetreten sei, sei kein weiterer medikamentöser antidepressiver Behandlungsversuch erfolgt (24).</w:t>
      </w:r>
    </w:p>
    <w:p>
      <w:r>
        <w:t>Urteil des Verwaltungsgerichts des Kantons Bern vom 28. Mai 2020, IV/2019/640, Seite 14 3.3.9 Am 18. Juni 2019 erfolgte im Spital P.________ eine neuropsy- chologische Untersuchung. Im entsprechenden, gleichentags verfassten Bericht (act. V 11 – 13) wurde in der Beurteilung festgehalten, es zeigten sich im alters-, geschlechter- und bildungskorrigierten Normvergleich nor- mabweichende Leistungen im Bereich der mnestischen Funktionen, dies bei weitgehend unauffälligen Leistungen in den übrigen Funktionsberei- chen. Eine hirnorganische Ursache dieser Normabweichungen sei sehr unwahrscheinlich. Unter Berücksichtigung der Vorgeschichte des Be- schwerdeführers, der aktuell fehlenden depressiven Symptomatik, der star- ken Fokussierung des Beschwerdeführers auf das embolische Ereignis aus dem Jahr 2002, dem hohen Leidensdruck sowie der Befunde mit Aggrava- tionstendenzen werde eine Beurteilung durch die Psychosomatik mit Spe- zialisierung auf funktionelle Störungen empfohlen (13). 3.3.10 Dr. med. Q.________, Fachärztin für Psychiatrie und Psychothe- rapie, hielt im zu Handen von med. pract. I.________ verfassten Bericht vom 28. August 2019 (act. V 1 f.) fest, die klinische Untersuchung bestätige die Diagnosen einer rezidivierenden depressiven Störung auf dem Boden einer kombinierten Persönlichkeitsstörung. Aktuell stehe deutlich die sich zuspitzende konkret-finanzielle Situation im Vordergrund, so dass eine ab- schliessende Beurteilung nicht möglich sei. Die Ordnung der äusseren Verhältnisse und die Fortsetzung der ambulanten Psychotherapie seien daher zu empfehlen (2). 3.3.11 In der zu Handen des Verwaltungsgerichts erstellten Stellungnah- me vom 10. März 2020 (in den Gerichtsakten) hielt Dr. med. J.________ (Medas) in Beantwortung der vom Instruktionsrichter gestellten Fragen fest, im vorliegenden Fall stelle das eine Störungsbild (dysfunktionale Krank- heitsverarbeitung) definitionsgemäss keine schwerwiegende psychiatrische Pathologie dar und die beschriebene depressive Störung sei zum Zeitpunkt der Begutachtung als unvollständig remittiert eingeschätzt worden, in je- dem Fall nicht mehr den Kriterien einer mittelgradigen depressiven oder gar schwergradigen depressiven Episode entsprechend. Somit handle es sich nicht um zwei schwerwiegende psychiatrische Krankheitsbilder (S. 2 f.). Zu einer dysfunktionalen Krankheitsverarbeitung gehöre oft auch eine als legi- tim erlebte final ausgerichtete Entschädigungshaltung, was in Bezug auf</w:t>
      </w:r>
    </w:p>
    <w:p>
      <w:r>
        <w:t>Urteil des Verwaltungsgerichts des Kantons Bern vom 28. Mai 2020, IV/2019/640, Seite 15 den Beschwerdeführer entsprechend aktueller Unterlagen zutreffe und was therapeutischen und beruflichen Massnahmen mit hoher Wahrscheinlich- keit Abbruch tue (S. 4). Vorliegend scheine das Sammeln von Material mit der Intention und der Begründung eines versicherungsrechtlichen Anspru- ches im Vordergrund zu stehen und weniger das Leiden an Symptomen und an der Störung an sich (S. 7). Der Beschwerdeführer befinde sich in einem systembedingten Konflikt zwischen Wahrung legitim erlebter Versi- cherungsansprüche und natürlichem Genesungsbestreben, was, sollte die- ses erfolgreich sein, den versicherungsrechtlichen Ansprüchen den Boden entziehe. Die Verantwortung dafür, wohin Motivation und Interessen orien- tiert würden, liege beim Beschwerdeführer. Eine psychiatrische Krankheit, die mit dem Verlust der Verantwortung dafür einhergehen würde, liege si- cher nicht vor (S. 8).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28. Mai 2020, IV/2019/640, Seite 16 Im Verfahren nach Art. 44 ATSG eingeholten Gutachten externer Spezia- lärzte, welche diesen Anforderungen entsprechen, kommt grundsätzlich (voller) Beweiswert zu, solange nicht konkrete Indizien gegen deren Zuver- lässigkeit sprechen (BGE 135 V 465 E. 4.4 S. 470). 3.5 Das polydisziplinäre Gutachten der Medas vom 21. November 2018 (act. II 133.1 ff.) erfüllt – unter Berücksichtigung der zu Handen des Verwaltungsgerichts erstellten Stellungnahme vom 10. März 2020 (in den Gerichtsakten) – grundsätzlich die Anforderungen der Rechtsprechung an Expertisen (vgl. E. 3.4 vorne) und erbringt Beweis. Dies trifft auch auf die Beantwortung der Zusatzfragen vom 27. März 2019 (act. II 146 S. 2 ff.) zu. Gestützt auf diese Arztberichte lassen sich im Verbund mit der Stellung- nahme vom 10. März 2020 sämtliche vorliegend relevanten Tat- und Rechtsfragen zuverlässig beantworten. Die Gutachter gelangten in der Expertise vom 21. November 2018 zum Schluss, in somatischer Hinsicht lägen (mit Auswirkung auf die Arbeits- fähigkeit) ein leichtgradiges zerviko- und lumbospondylogenes Syndrom (ICD-10 M53.5, M54.5) mit „radiologisch Spondylose thorakolumbaler Übergang“ und leichtgradiger skoliotischer Fehlhaltung sowie Knick-Senk- Spreizfüsse beidseits (linksbetont) vor, welche Beeinträchtigungen die Ar- beitsfähigkeit in der zuletzt ausgeübten Tätigkeit nicht (act. II 133.2 S. 27; 133.4 S. 23) und in einer den Leiden angepassten Tätigkeit allein qualitativ einschränkten (act. II 133.1 S. 9). In psychischer Hinsicht liegen gestützt auf das Gutachten eine unvollständig remittierte depressive Störung (ICD- 10 F33.8), vormals zeitweise auf dem Niveau einer mittelgradigen, jetzt mit Restsymptomatik dysthymer und neurasthenischer Art, eine dysfunktionale Krankheitsverarbeitung (ICD-10 F54) sowie auffällige Persönlichkeitszüge (ICD-10 Z73) vor, welche die Arbeitsfähigkeit in der zuletzt ausgeübten Tätigkeit gänzlich, in einer den Leiden angepassten Tätigkeit um 34% ein- schränken (act. II 133.1 S. 8). An diesen Einschätzungen hielten die Gut- achter im Rahmen ihrer Stellungnahmen vom 27. März 2019 fest (act. II 146 S. 2 ff.). Dies trifft im Grundsatz – mithin in diagnostischer Hinsicht so- wie bezüglich der Einschätzung der medizinisch-theoretischen Arbeits- fähigkeit – auch auf die von Dr. med. J.________ zu Handen des Verwaltungsgerichts verfasste Stellungnahme vom 10. März 2020 (in den</w:t>
      </w:r>
    </w:p>
    <w:p>
      <w:r>
        <w:t>Urteil des Verwaltungsgerichts des Kantons Bern vom 28. Mai 2020, IV/2019/640, Seite 17 Gerichtsakten) zu. Jedoch mass Dr. med. J.________ darin – in Kenntnis der gerichtlich edierten Behandlungsunterlagen – invaliditätsfremden Fak- toren bei der Beurteilung der medizinischen Situation dergestalt nunmehr eine ausschlaggebende Bedeutung bei, als der Experte hinsichtlich der frustran verlaufenen therapeutischen Massnahmen „eher das Sammeln von Material mit der Inten[t]ion und der Begründung eines versicherungsrechtli- chen Anspruchs […] und weniger das Leiden an Symptomen und Störung an sich“ als „im Vordergrund“ stehend qualifiziert hat (S. 7), während in der bereits im psychiatrischen Teilgutachten festgestellten „final ausgerichte- te[n] Entschädigungshaltung“ (act. II 133.5 S. 16) weder aus psychiatri- scher Sicht noch im Rahmen der Konsistenzprüfung interdisziplinär eine ausschlaggebende Bedeutung zugeschrieben worden war (vgl. act. II 133.1 S. 8). 3.6 Der Beschwerdeführer kritisiert die psychiatrischen Einschätzun- gen im Medas-Gutachten. Damit dringt er jedoch nicht durch: 3.6.1 Der Beschwerdeführer bringt vor, die im Gutachten behaupteten psychosozialen Belastungsfaktoren (vgl. act. II 133.5 S. 19) hätten zwar vor drei Jahren bestanden, lägen jedoch seit einer neuen Partnerschaft nicht mehr vor. Insbesondere verneine die behandelnde Psychiaterin das Vorlie- gen solcher Faktoren ausdrücklich (Beschwerde, S. 3 f.; vgl. auch Replik, S. 4, Ziff. 4). Diesbezüglich geht aus den Akten hervor, dass im Rahmen der stationären und anschliessenden, bis am 24. Februar 2017 dauernden teilstationären Behandlung in der Klinik K.________ (act. II 80 S. 8) erheb- liche psychosoziale Belastungsfaktoren (Verlust des Arbeitsplatzes und Trennung) bestanden (act. II 66.2 S. 2, 9; 76 S. 2). Wenn med. pract. I.________ gegenüber der Rechtsvertreterin angab, dass psychosoziale Belastungsfaktoren, die sich „relevant negativ auf [die] Leistungsfähigkeit ausgewirkt hatten“, ihr „nicht bekannt“ seien (act. II 142 S. 12), so wider- spricht dies den hiervor genannten Berichten, wobei die behandelnde Ärz- tin den Beschwerdeführer bereits seit November 2016 behandelt (vgl. act. II 66.2 S. 8; act. V 20) und demnach von den anderslautenden Berichten Kenntnis gehabt haben müsste. Dies gilt umso mehr, als med. pract. I.________ im Überweisungsscheiben an die Psychosomatik des Spitals P.________ vom 8. Juli 2019 (vgl. act. V 20) ausdrücklich festhielt, das</w:t>
      </w:r>
    </w:p>
    <w:p>
      <w:r>
        <w:t>Urteil des Verwaltungsgerichts des Kantons Bern vom 28. Mai 2020, IV/2019/640, Seite 18 depressive Geschehen sei bei Beginn einer Fernbeziehung im Sommer 2018 mit einer ukrainischen Frau in den Hintergrund getreten. Dies bis zum Januar 2019, als der Beschwerdeführer von einem Besuch in der Ukraine zurückgekehrt und einen ablehnenden Vorbescheid der IV erhalten habe, wobei es zu einer weiteren mittelgradigen depressiven Episode und einer Hospitalisation in der Klinik G.________ gekommen sei. Jedoch sei die Depression erneut remittiert, nachdem die Freundin zu Besuch gekommen sei. Mit dem näher rückenden Abreisetermin und dem Aufbrauchen der finanziellen Reserven bestehe nun eine Zuspitzung der psychosozialen Gesamtsituation. Diese Ausführungen legen den Schluss nahe, dass auch med. pract. I.________ – entgegen ihrer anderslautenden Darstellung im Bericht vom 22. Februar 2019 (act. II 142 S. 12) – psychosozialen Faktoren zumindest hinsichtlich des Verlaufs des geltend gemachten depressiven Geschehens offensichtlich durchaus relevante Bedeutung beimass bzw. - misst, womit der Beschwerdeführer aus ihrer gegenteiligen Einschätzung im vorgenannten Bericht nichts ableiten kann, was gegen den Beweiswert des Medas-Gutachtens sprechen könnte. 3.6.2 Hinsichtlich des Vorwurfs, im Medas-Gutachten würden die Thera- pieoptionen zu Unrecht als nicht ausgeschöpft qualifiziert und auf den Ein- wand von med. pract. I.________, wonach der Beschwerdeführer wahrscheinlich zur Gruppe der Personen gehöre, die auf eine Therapie mit Antidepressiva nicht ansprächen (Beschwerde, S. 4), ist auf die überzeu- gende Antwort in der Stellungnahme von Dr. med. J.________ vom 27. März 2019 (act. II 146 S. 7) zu verweisen. Danach hätten zum Zeitpunkt der Begutachtung weder von der Behandlerin noch in der sonstigen Akte- nanamnese Medikamentenspiegel vorgelegen, obschon ein Drug- Monitoring beim Verlauf der Therapie ein relevantes Instrument darstelle. Eine aktuelle Medikamentenunverträglichkeit oder ein Nicht-Profitieren von sämtlichen Psychopharmaka werde letztlich auch durch die Äusserung des Beschwerdeführers relativiert, wonach er ohne Schlaftabletten erhebliche Schlafstörungen habe. Auch habe er zum Zeitpunkt der Begutachtung kei- ne Medikamente eingenommen, bei weitgehend unauffälligem Befund. Diese Ausführungen blieben in der Folge aus fachmedizinischer Sicht un- widersprochen. Im Übrigen wies Dr. med. J.________ darauf hin, dass sich die Therapieoptionen im Bereich der Psychiatrie und Psychotherapie defini-</w:t>
      </w:r>
    </w:p>
    <w:p>
      <w:r>
        <w:t>Urteil des Verwaltungsgerichts des Kantons Bern vom 28. Mai 2020, IV/2019/640, Seite 19 tionsgemäss nicht auf die Psychopharmakotherapie reduzieren liessen, sondern – wie im Gutachten dargestellt – auch aus Psychotherapie und Soziotherapie beständen (S. 8). Soweit der Beschwerdeführer diesbezüg- lich einwendet, solchen Therapien habe er sich unterzogen, sie seien je- doch ohne Erfolg geblieben (Beschwerde, S. 5), so ist darauf hinzuweisen, dass dieser Umstand im Wesentlichen dem Beschwerdeführer respektive seiner insoweit gespaltenen Motivation (Motivation Richtung Therapieziel einerseits, Wahrung versicherungsrechtlicher Interessen andererseits [vgl. Stellungnahme von Dr. med. J.________ vom 10. März 2020, S. 8; in den Gerichtsakten]) zuzuschreiben ist (vgl. E. 3.6.3 sogleich) und somit nicht als Argument gegen den Beweiswert des Gutachtens ins Feld geführt wer- den kann. 3.6.3 Sodann bemängelt der Beschwerdeführer, das im Januar 2019 aufgetretene Rezidiv der depressiven Störung und die Gesamtbeurteilung deren Schweregrades hätten im Medas-Gutachten neu bewertet werden müssen. Insgesamt sei die im Gutachten vorgenommene Klassifizierung einer weitgehend remittierten Störung nicht mehr haltbar (Beschwerde, S. 5). Auch diese Kritik verfängt nicht: Dr. med. J.________ hat sich in sei- ner Stellungnahme vom 10. März 2020 (in den Gerichtsakten) – insbeson- dere unter Mitberücksichtigung der Behandlungsdokumentation der Klinik G.________ (act. III), wo sich der Beschwerdeführer aufgrund einer von der behandelnden Ärztin diagnostizierten rezidivierenden depressiven Störung vom 4. Februar bis 29. März 2019 in stationärer Behandlung be- fand (act. V 21) – ausführlich zum zur Diskussion stehenden Beschwerde- bild und den durchgeführten Behandlungen geäussert. Mit Blick auf die Angaben der dort behandelnden Psychotherapeutin, wonach der Be- schwerdeführer ihr im Gespräch immer wieder habe „beweisen“ müssen, unter starken Defiziten zu leiden und es ihm nach deren Einschätzung un- ter den gegebenen Umständen „(IV-Prozess)“ nicht besser gehen dürfe (act. III 264), hat Dr. med. J.________ überzeugend dargelegt, dass die motivationale Energie des Beschwerdeführers eher für die Erzielung einer materiellen Entschädigung (Rente) als für den schnellstmöglichen Berufs- wiedereinstieg aufgebracht werde (Stellungnahme vom 10. März 2020, S. 4). Damit hat Dr. med. J.________ die vom Beschwerdeführer bemängelte Neubewertung der geltend gemachten Beeinträchtigung unter Einbezug</w:t>
      </w:r>
    </w:p>
    <w:p>
      <w:r>
        <w:t>Urteil des Verwaltungsgerichts des Kantons Bern vom 28. Mai 2020, IV/2019/640, Seite 20 der Ergebnisse des stationären Aufenthalts sehr wohl vorgenommen, je- doch dem Umstand Rechnung getragen, dass offensichtlich andere als gesundheitliche Faktoren für das Beschwerdebild verantwortlich zeichnen. Dass er das depressive Geschehen an sich im Vergleich zu den Ergebnis- sen im Medas-Gutachten nicht anders (im Sinne einer schwerwiegenderen Störung) bewertete, ist im Lichte der vom Beschwerdeführer wiederholt und ausdrücklich kommunizierten Rentenbegehrlichkeit (vgl. auch act. III 245) als iv-fremder Faktor ohne weiteres schlüssig und nachvollziehbar. 3.6.4 Sodann hat Dr. med. J.________ bereits im psychiatrischen Teil- gutachten ausführlich und überzeugend dargelegt, warum die Diagnose einer (schizoiden) Persönlichkeitsstörung zu verwerfen ist. Hierzu lässt sich der Expertise entnehmen, sie (die Gutachter) hätten einen Beschwerdefüh- rer erlebt, der noch gestern ins Solarium gegangen sei, seit sechs Monaten eine Freundin und Sexualität habe, sich von einer weiteren Person in den Urlaub begleiten lasse, gerne soziale Berufe ausgeübt habe, etwa auch die Betreuung einer behinderten Person im hauptberuflichen Umfang, sich wieder eine solche Tätigkeit wünsche und beim Einkaufen eine ehemalige Kundin seines früheren Arbeitgebers getroffen und mit ihr dann eine Stun- de Kaffee getrunken habe. Die Diagnose einer schizoiden Persönlichkeit sei deshalb sehr unwahrscheinlich. Auch habe der Beschwerdeführer be- richtet, dass während des Eingliederungsversuches bei der Abklärungsstel- le E.________ seine sozialen Fähigkeiten erkannt worden seien und man ihn dort habe zum Coach machen wollen. Demnach mögen perfektionisti- sche Elemente vorliegen, ebenso ängstlich-unsicher und vermeidende, die Kriterien einer Persönlichkeitsstörung seien aber weder im Quer- noch im Längsschnitt belegbar. Die Annahme einer Persönlichkeitsstörung wider- spreche sämtlichen bisherigen Tätigkeiten des Beschwerdeführers und seinem aktuellen Zustand und Beziehungsverhalten (act. II 133.5 S. 16 f.). In Anbetracht dieser hohen Begründungsdichte ist es nicht zu beanstan- den, wenn sich Dr. med. J.________ in seiner Stellungnahme vom 27. März 2019 auf den (korrekten) Hinweis beschränkte, auch im Rahmen der Hospitalisation in der Klinik G.________ sei die Diagnose – obwohl im Überweisungsschreiben aufgeführt (vgl. act. V 31 f.) – nicht vermerkt wor- den (vgl. act. V 21), was zumindest gegen eine erhebliche Relevanz eines entsprechenden Beschwerdebildes spreche (act. II 146 S. 7). Auch spricht</w:t>
      </w:r>
    </w:p>
    <w:p>
      <w:r>
        <w:t>Urteil des Verwaltungsgerichts des Kantons Bern vom 28. Mai 2020, IV/2019/640, Seite 21 das Arbeitszeugnis des letzten Arbeitgebers in hohem Masse gegen eine Persönlichkeitsstörung, wurde dem Beschwerdeführer doch eine hoch ent- wickelte Sozialkompetenz attestiert (vgl. act. II 81 S. 8). Soweit deshalb in einzelnen Berichten (vgl. act. II 107 S. 12; 112 S. 6; act. V 2) das Vorliegen einer Persönlichkeitsstörung postuliert wurde, kann dem nicht gefolgt und es kann daraus nichts gegen den Beweiswert des Medas-Gutachtens ab- geleitet werden. 3.6.5 Schliesslich dringen auch die Einwände des Beschwerdeführers (vgl. Eingabe vom 2. April 2020) gegen die zu Handen des Verwaltungsge- richts erstellte Stellungnahme von Dr. med. J.________ vom 10. März 2020 (in den Gerichtsakten) nicht durch: So bedeutet entgegen der Meinung des Beschwerdeführers (S. 1 zu Frage 1) die blosse Möglichkeit, dass sich zwei psychische Störungsbilder gegen- seitig negativ beeinflussen können, nicht zwangsläufig, dass dies im kon- kreten Fall stets zu einem schwerwiegenden, das funktionelle Leistungsvermögen erheblich beeinträchtigenden Beschwerdebild führen muss. Nichts anderes gilt vorliegend: Dr. med. J.________ hat in der Stel- lungnahme vom 10. März 2020 nachvollziehbar und überzeugend darge- legt, dass ein Zusammenkommen mehrerer psychischer Störungsmuster grundsätzlich ungünstig ist (S. 2), im vorliegenden Fall jedoch das eine Störungsbild nosologisch einem leichtgradigen Bild entspreche und das depressive Geschehen nicht nur zum Zeitpunkt der Begutachtung als nicht anhaltend schwerwiegend einzuordnen sei, weshalb von einer möglichen Wechselwirkung zumindest keine erwerbsrelevanten Aussagen abgeleitet werden könnten. Im Weiteren hat Dr. med. J.________ die im Jahr 2002 stattgehabte Lun- genembolie nicht als „nicht schwerwiegend“ qualifiziert (Eingabe vom 2. April 2020, S. 2 zu Frage 2); vielmehr bezog er sich mit dieser Beschrei- bung auf das (aktuell) geltend gemachte körperliche Beschwerdebild (S. 3). Seine Einschätzung deckt sich denn auch mit jener des Medas-Internisten, welcher festhielt, der Beschwerdeführer sei dauerantikoaguliert, die arteriel- le Hypertonie und der Diabetes seien gut eingestellt und die internistischen Erkrankungen hätten keinen Einfluss auf die Leistungs- und Funktions- fähigkeit (act. II 133.2 S. 27). Ebenso wenig liegt in rheumatologischer (act.</w:t>
      </w:r>
    </w:p>
    <w:p>
      <w:r>
        <w:t>Urteil des Verwaltungsgerichts des Kantons Bern vom 28. Mai 2020, IV/2019/640, Seite 22 II 133.4 S. 23) und neurologischer Hinsicht eine schwerwiegende gesund- heitliche Beeinträchtigung vor. Insbesondere konnte die Diagnose einer hypoxischen Enzephalopathie verworfen werden (act. II 133.6 S. 10). Dass sich sodann die dysfunktionale Krankheitsverarbeitung auf psychologischer und auch Verhaltensebene abbildet – im Sinne von Sorgen, Konflikten und Erwartungen –, was sich in Bezug auf die Gesundung und Wiedereinglie- derung negativ auswirkt (Eingabe vom 2. April 2020, S. 2 zu Frage 2), be- deutet nicht, dass eine daraus abgeleitete Einschränkung der Arbeits- und Leistungsfähigkeit nicht überwindbar ist (vgl. E. 2.1.1 vorne). Vorliegend hielt Dr. med. J.________ denn auch fest, dass in Bezug auf die beim Be- schwerdeführer vorliegende gespaltene Motivationslage (Gesundung ei- nerseits, Wahrung versicherungsrechtlicher Interessen andererseits) keine psychiatrische Krankheit vorliege, die mit dem Verlust der entsprechenden Verantwortung hinsichtlich der Orientierung der Motivation einhergehe. Vielmehr könne die Verantwortung hierfür nur beim Beschwerdeführer lie- gen (Stellungnahme vom 10. März 2020, S. 8). Dies deckt sich mit seiner Einschätzung im psychiatrischen Teilgutachten (vgl. act. II 133.5 S. 27). Entgegen dem Beschwerdeführer (Eingabe vom 2. April 2020, S. 2 zu Fra- ge 3) erweist sich sodann auch die Einschätzung von Dr. med. J.________, wonach im Falle der Verneinung eines Rentenanspruchs hinsichtlich einer Anpassungsleistung (im Sinne der Überwindung der psychischen Be- schwerden) in Anbetracht der nicht schwerwiegenden psychiatrischen Pa- thologien eine eher positive Prognose gestellt werden könne, mit Blick auf die Aktenlage als plausibel: So präsentierte sich im ersten (in der Folge auch beim Verwaltungsgericht des Kantons Bern anhängig gemachten) Verfahren bei Status nach Arbeitsplatzverlust und Trennung von der dama- ligen Partnerin bei in der Folge depressiver Problematik (act. II 8 S. 1; 14 S. 3; 15 S. 1) ein ähnliches Bild wie heute. Nachdem im Gutachten der ME- DAS C.________ vom 25. April 2006 (act. II 27) keine Diagnose mit Aus- wirkung auf die Arbeitsfähigkeit gestellt (S. 9) und in der Folge eine uneingeschränkte Arbeits- und Leistungsfähigkeit (S. 10 f.) attestiert wurde, beantragte der Beschwerdeführer eine Invalidenrente (act. II 32 S. 1 f.; 43 S. 5), welches Begehren schliesslich mit Urteil vom 3. April 2007 (VGE IV/67585/3/07) rechtskräftig abgewiesen wurde (act. II 46). Wie der im Recht liegende Lebenslauf zeigt – und was unbestritten ist – war der Be-</w:t>
      </w:r>
    </w:p>
    <w:p>
      <w:r>
        <w:t>Urteil des Verwaltungsgerichts des Kantons Bern vom 28. Mai 2020, IV/2019/640, Seite 23 schwerdeführer in der Folge in verschiedenen Bereichen erwerbstätig, zu- letzt drei Jahre bei D.________. Echtzeitliche Berichte, welche Anhalts- punkte dafür liefern, dass der Beschwerdeführer in dieser Zeit zwecks Auf- rechterhaltung der Arbeits- und Leistungsfähigkeit medizinischer bzw. namentlich psychiatrischer Behandlung bedurft hätte, liegen nicht vor, wo- mit die von med. pract. I.________ im Bericht vom 26. April 2017 (richtig wohl: 2018 [act. II 112]) auch für diese Zeit angenommenen Depressionen und Einschränkungen (S. 4) nicht erstellt sind. Gegenteils wurde der Be- schwerdeführer vom ehemaligen Arbeitgeber als sehr belastbar, verbind- lich, ausdauernd und effektiv beschrieben (act. II 81 S. 8). Wenn Dr. med. J.________ deshalb folgert, dass eine „Rückbesinnung auf die eigenen Ressourcen“ zumutbar wäre (Stellungnahme vom 10. März 2020, S. 5), erweist sich dies im Lichte der Aktenlage als plausibel. Hinsichtlich des Einwandes des Beschwerdeführers, wonach ihm keine zurechenbare Mitverantwortung für das Scheitern der bisherigen Therapie- bemühungen angelastet werden könne (Eingabe vom 2. April 2020, S. 3 zu Frage 4, S. 3 f. zu Frage 6 und S. 4 zu Frage 7), kann ihm aus den bereits dargelegten Gründen nicht gefolgt werden. Zu betonen ist nochmals, dass gemäss Dr. med. J.________ keine psychiatrische Krankheit vorliegt, wel- che einer hinreichenden Therapieadhärenz des Beschwerdeführers respek- tive der Überwindung der gespaltenen Motivationslage im Wege steht (vgl. S. 8). Dass es dem Beschwerdeführer sodann im Wesentlichen (auch) darum geht, Material zur Unterstützung seines Leistungsbegehrens zu sammeln (Eingabe vom 2. April 2020, S. 3 zu Frage 5) – wie Dr. med. J.________ in der Stellungnahme vom 10. März 2020 folgert (S. 7) – ergibt sich bereits aus den Behandlungsunterlagen der Klinik G.________ (vgl. act. III 241). Aber auch aus dem Bericht der Klinik K.________ vom 25. April 2017 (act. II 80 S. 9), der „Plausibilisierungsabklärung“ von Prof. Dr. med. M.________ vom 9. Februar 2018 (act. II 107 S. 10) sowie der Medas- Begutachtung (act. II 133.5 S. 5) folgt unmissverständlich, dass der Be- schwerdeführer zwecks Sicherung der Existenzgrundlage den Erhalt von Rentenleistungen anstrebt, womit sich die gleichlautende Einschätzung von Dr. med. J.________ als nachvollziehbar und schlüssig erweist.</w:t>
      </w:r>
    </w:p>
    <w:p>
      <w:r>
        <w:t>Urteil des Verwaltungsgerichts des Kantons Bern vom 28. Mai 2020, IV/2019/640, Seite 24 3.6.6 Zusammenfassend zeigen die im Recht liegenden medizinischen Berichte und die Vorbringen des Beschwerdeführers keine Aspekte auf, welche – unter Berücksichtigung der Stellungnahme von Dr. med. J.________ vom 10. März 2020 – im Sinne von konkreten Indizien gegen den Beweiswert des Medas-Gutachtens vom 21. November 2018 (inklusive Stellungnahme vom 27. März 2019) sprechen (vgl. E. 3.3 vorne). Damit bedarf es der beschwerdeweise (eventualiter) beantragten erneuten medi- zinischen Begutachtung nicht. 3.7 3.7.1 Gestützt auf die Einschätzungen der Medas ist ein Revisionsgrund erstellt, ist doch eine Änderung in den tatsächlichen Verhältnissen im Sinne einer die Arbeitsfähigkeit medizinisch-theoretisch einschränkenden psychi- schen Störung, welche ihrerseits potentiell geeignet ist, den Rentenan- spruch zu berühren (vgl. E. 2.2.3 vorne), ausgewiesen. 3.7.2 Die Experten der Medas attestieren aus somatischer Sicht allein eine qualitative Einschränkung der Arbeits- und Leistungsfähigkeit (vgl. act. II 133.2 S. 27; 133.4 S. 23), wobei die zuletzt ausgeübte Tätigkeit als ... und ... bei einer N.________ dem Beschwerdeführer weiterhin zumutbar ist. Jedoch erachten die Gutachter diese Tätigkeit aus psychischen Gründen bzw. interdisziplinär als nicht mehr geeignet. In einer den Leiden angepassten Tätigkeit attestieren sie eine (ausschliesslich psychisch bedingte) 34%ige Arbeitsunfähigkeit (act. II 133.1 S. 9; 133.5 S. 25). Zu prüfen bleibt, ob diese Einschätzung eine Invalidität (vgl. E. 2.1.1 vorne) begründet, d.h. aus invalidenversicherungsrechtlicher Sicht massgeblich ist. 4. 4.1 4.1.1 Es ist dem klaren Willen des Gesetzgebers gemäss Art. 7 Abs. 2 ATSG Rechnung zu tragen, wonach im Zuge einer objektivierten Betrach-</w:t>
      </w:r>
    </w:p>
    <w:p>
      <w:r>
        <w:t>Urteil des Verwaltungsgerichts des Kantons Bern vom 28. Mai 2020, IV/2019/640, Seite 25 tungsweise von der grundsätzlichen „Validität“ der versicherten Person auszugehen ist (BGE 141 V 281 E. 3.7.2 S. 295). 4.1.2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4.1.3 Eine invalidenversicherungsrechtlich erhebliche Gesundheitsbe- einträchtigung liegt nur vor, wenn die Diagnose im Rahmen einer Prüfung auf der ersten Ebene auch unter dem Gesichtspunkt der Ausschlussgründe nach BGE 131 V 49 standhält. Trifft dies zu, erfolgt schliesslich auf der zweiten Ebene anhand eines normativen Prüfungsrasters mit einem Kata- log von Indikatoren eine ergebnisoffene symmetrische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 tegorien „funktioneller Schweregrad“ (E. 4.3 S. 298) und „Konsistenz“ ein- 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(E. 6 S. 308).</w:t>
      </w:r>
    </w:p>
    <w:p>
      <w:r>
        <w:t>Urteil des Verwaltungsgerichts des Kantons Bern vom 28. Mai 2020, IV/2019/640, Seite 26 4.2 4.2.1 Die sachverständige Person schätzt das Leistungsvermögen an- 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und ob die ver- sicherungsmedizinische Zumutbarkeitsbeurteilung auf objektivierter Grund- lage erfolgt ist (Art. 7 Abs. 2 ATSG; BGE 141 V 281 E. 5.2.2 S. 307). Eine davon losgelöste Parallelüberprüfung „nach besserem juristischen Wissen und Gewissen“ darf jedoch nicht stattfinden. Vielmehr ist im Rahmen der Beweiswürdigung zu fragen, ob die funktionellen Auswirkungen medizi- nisch im Lichte der normativen Vorgaben widerspruchsfrei und schlüssig mit (zumindest) überwiegender Wahrscheinlichkeit nachgewiesen sind. Entscheidend bleibt letztlich immer die Frage der funktionellen Auswirkun- gen einer Störung, welche im Rahmen des Sozialversicherungsrechts ab- schliessend nur aus juristischer Sicht beantwortet werden kann (BGE 145 V 361 E. 3.2.2 S. 364, 144 V 50 E. 4.3 S. 54). 4.2.2 Zur Grenzziehung zwischen der freien Überprüfung durch die rechtsanwendende Stelle in Anwendung der Standardindikatoren gemäss BGE 141 V 281 auf der einen und unzulässiger juristischer Parallelbeurtei- lung auf der anderen Seite hat das Bundesgericht Folgendes festgehalten: Von einer lege artis, normorientierten, d.h. nach Massgabe von BGE 141 V 281 erfolgten medizinischen Schätzung ist aus triftigen Gründen abzuwei- chen. Solche liegen vor, wenn die medizinisch-psychiatrische Annahme einer Arbeitsunfähigkeit unter dem entscheidenden Gesichtswinkel von Konsistenz und materieller Beweislast der versicherten, rentenansprechen- den Person zu wenig gesichert ist und insofern nicht überzeugt. Dabei ist zu beachten, dass die ärztliche Beurteilung Ermessenszüge aufweist, die auch den Rechtsanwender begrenzen. Für die Prüfung der Frage, ob und inwieweit die ärztlichen Experten ihre Arbeitsunfähigkeitsschätzung unter Beachtung der massgebenden Indikatoren (Beweisthemen) hinreichend und nachvollziehbar begründet haben, ist erforderlich, dass die Sachver- ständigen substanziiert darlegen, aus welchen medizinisch-psychiatrischen</w:t>
      </w:r>
    </w:p>
    <w:p>
      <w:r>
        <w:t>Urteil des Verwaltungsgerichts des Kantons Bern vom 28. Mai 2020, IV/2019/640, Seite 27 Gründen die erhobenen Befunde das funktionelle Leistungsvermögen und die psychischen Ressourcen in qualitativer, quantitativer und zeitlicher Hin- sicht zu schmälern vermögen. Insbesondere hat der medizinisch- psychiatrische Sachverständige darzutun, dass, inwiefern und inwieweit wegen der von ihm erhobenen Befunde die beruflich-erwerbliche Arbeits- fähigkeit eingeschränkt ist, und zwar – zu Vergleichs-, Plausibilisierungs- und Kontrollzwecken – unter Miteinbezug der sonstigen persönlichen, fami- liären und sozialen Aktivitäten der rentenansprechenden Person. Kommen die Experten dieser Aufgabe unter Berücksichtigung der durch BGE 141 V 281 normierten Beweisthemen überzeugend nach, wird die medizinisch- psychiatrische Folgenabschätzung auch aus der juristischen Sicht des Rechtsanwenders Bestand haben (BGE 145 V 361 E. 4.3 S. 368). Fehlt es daran, ist der Beweis nicht geleistet und nicht zu erbringen, was sich nach den Regeln über die (materielle) Beweislast zuungunsten der rentenan- sprechenden Person auswirkt (BGE 145 V 361 E. 3.2.2 S. 364, 144 V 50 E. 4.3 S. 54). 4.3 Die im Medas-Gutachten in psychiatrischer Hinsicht gestellten Diagnosen einer unvollständig remittierten depressiven Störung (ICD-10 F33.8), einer dysfunktionalen Krankheitsverarbeitung (ICD-10 F54) sowie auffälliger Persönlichkeitszüge (ICD-10 Z73) sind in Bezug auf die klassifikatorischen Vorgaben nachvollziehbar begründet (vgl. E. 4.1.2 vorne). Ferner kann zwar auf die gutachterlichen Einschätzungen, wonach keine Hinweise auf Aggravation oder Simulation beständen (act. II 133.2 S. 27; 133.5 S. 21) mit Blick auf die Stellungnahme von Dr. med. J.________ vom 10. März 2020 (in den Gerichtsakten) sowie die Ergebnisse der neuropsychologischen Untersuchung vom 18. Juni 2019, bei der Aggravationstendenzen festgehalten wurden (act. V 13), nicht abgestellt werden. Ob aufgrund dieser neuen Erkenntnisse in rechtlicher Hinsicht (vgl. Entscheid des Bundesgerichts [BGer] vom 30. November 2018, 8C_378/2018, E. 6.2) auf einen Ausschlussgrund zu schliessen wäre, kann mit Blick auf das Ergebnis offen bleiben. Schliesslich haben sich die Me- das-Gutachter in ihrer Expertise zwar an den normativen Vorgaben gemäss BGE 141 V 281 orientiert; insbesondere im Lichte der Stellungnahme von Dr. med. J.________ vom 10. März 2020 (in den Gerichtsakten) ist jedoch ihre Einschätzung zur Arbeits- und Leistungsfähigkeit von den Organen der</w:t>
      </w:r>
    </w:p>
    <w:p>
      <w:r>
        <w:t>Urteil des Verwaltungsgerichts des Kantons Bern vom 28. Mai 2020, IV/2019/640, Seite 28 Rechtsanwendung vertieft zu prüfen (vgl. E. 4.2 vorne). Hervorzuheben ist dabei, dass Hinweise auf das Vorliegen einer Aggravation, welche den Tatbestand des Ausschlussgrundes nicht erfüllen, nach einer vertiefenden Prüfung des funktionellen Schweregrads des (ärztlich festgestellten) psy- chischen Leidens rufen (vgl. Entscheid des BGer vom 12. März 2019, 9C_501/2018, E. 5.1). Sodann gilt auch im Rahmen eines strukturierten Beweisverfahrens nach BGE 141 V 281 der Grundsatz, wonach das Invali- denversicherungsrecht soziale Faktoren so weit ausklammert, als es darum geht, die für die Einschätzung der Arbeitsunfähigkeit kausalen versicherten Faktoren zu umschreiben. Soweit sie direkt negative funktionelle Folgen zeitigen, bleiben sie mithin ausser Acht (vgl. Entscheid des BGer vom 20. Januar 2020, 8C_559/2019, E. 3.2). 4.4 4.4.1 Im Rahmen der Kategorie „funktioneller Schweregrad“ ist beim Komplex „Gesundheitsschädigung“ (BGE 141 V 281 E. 4.3.1.1 S. 298 f.) die Schwere des Krankheitsgeschehens anhand aller verfügbaren Elemen- te aus der diagnoserelevanten Ätiologie und Pathogenese zu plausibilisie- ren (BGE 141 V 281 E. 4.3.1.1 S. 299). Vorliegend zeigte sich die depressive Störung anlässlich der Begutachtung durch die Medas als un- vollständig remittiert. Im Hauptgutachten wurde hierzu festgehalten, es lie- ge weder eine leichte, mittelgradige noch schwergradige Depression vor, sondern eher ein dysphorisches neurasthenisches Geschehen, möglicher- weise als Restsymptomatik einer vormaligen Depression (act. II 133.1 S. 6 f.). Diese Einschätzung korreliert mit der bescheidenen Befundlage (act. II 133.5 S. 11 f.), wobei sich namentlich bei der Affektivität allein eine teilweise leichte Deprimiertheit präsentierte (S. 12). Wie aus dem Überwei- sungsschreiben von med. pract. I.________ vom 8. Juli 2019 (act. V 20) zudem hervorgeht, steht das depressive Geschehen in wesentlicher Ab- hängigkeit von psychosozialen Faktoren, indem die geltend gemachte Symptomatik jeweils remittierte, wenn der Beschwerdeführer eine Freundin hatte. Was sodann das geltend gemachte Rezidiv im Februar 2019 anbe- langt, so folgt aus der Behandlungsdokumentation der K0linik G.________ einerseits, dass dieses wesentlich vom ausdrücklichen Rentenbegehren des Beschwerdeführers geprägt war (act. III 241, 245, 261), wobei der ers-</w:t>
      </w:r>
    </w:p>
    <w:p>
      <w:r>
        <w:t>Urteil des Verwaltungsgerichts des Kantons Bern vom 28. Mai 2020, IV/2019/640, Seite 29 te abschlägige Vorbescheid vom 4. Januar 2019 (act. II 134) gemäss dem Überweisungsschreiben von med. pract. I.________ der Auslöser der de- pressiven Episode war (act. V 32). Andererseits kam es auch insoweit zu einer Remission, als die Freundin des Beschwerdeführers aus der Ukraine zu Besuch kam (act. V 20). Sodann stellt die weiter diagnostizierte dysfunk- tionale Krankheitsverarbeitung (ICD-10 F54) grundsätzlich eine leichte psy- chische Störung dar (vgl. DILLING/MOMBOUR/SCHMIDT [Hrsg.], Internationale Klassifikation psychischer Störungen, ICD-10 Kapitel V [F], Klinisch- diagnostische Leitlinien, 10. Aufl., 2015, S. 268; Stellungnahme vom 10. März 2020, S. 2). Hierzu hielt Dr. med. J.________ bereits im Gutachten der Medas fest, es seien eine gewisse Symptomausweitung bei der Schmerzdarstellung, Hinweise auf eine Selbstlimitierung sowie eine als legitim erlebte final ausgerichtete Entschädigungshaltung zu erkennen (act. II 133.5 S. 16). Diese noch vorsichtige Einschätzung bekräftigte und betonte Dr. med. R.________ nach Kenntnis der Behandlungsdokumentationen in der Stellungnahme vom 10. März 2020 (in den Gerichtsakten), indem er darauf hinwies, dass in diesem Fall das Sammeln von Material mit der Intention und der Begründung eines versicherungsrechtlichen Anspruchs im Vordergrund zu stehen scheine (S. 7), wobei dieser Umstand nicht auf eine psychiatrische Krankheit zurückzuführen sei (S. 8). Mit Blick auf die in der neuropsychologischen Untersuchung festgestellten Aggravationstendenzen (act. V 13), der Abhängigkeit des geltend gemachten (depressiven) Beschwerdebildes von psychosozialen Faktoren (Partnerschaft, finanzielle Situation) sowie einer mehrfach aktenmässig dokumentierten Rentenbegehrlichkeit (vgl. act. II 80 S. 9; 107 S. 10; act. III 241, 245, 261) ist eine diagnosenrelevante Ätiologie bzw. ein konsistenter Nachweis, wonach die geltend gemachten funktionellen Ausfälle sich aus denjenigen Befunden ergeben, welche auch für die Diagnose der Gesundheitsbeeinträchtigung massgebend gewesen sind, nicht erstellt. Vielmehr liegt der Schluss nahe, dass die geklagten Beschwerden massgeblich auf andere als invalidenversicherungsrechtlich relevante Faktoren zurückzuführen sind.</w:t>
      </w:r>
    </w:p>
    <w:p>
      <w:r>
        <w:t>Urteil des Verwaltungsgerichts des Kantons Bern vom 28. Mai 2020, IV/2019/640, Seite 30 4.4.2 In Bezug auf den Indikator „Behandlungs- und Eingliederungser- folg oder -resistenz“ (BGE 141 V 281 E. 4.3.1.2 S. 299) ist Folgendes fest- zuhalten: 4.4.2.1 Nach der Rechtsprechung sagt die Therapierbarkeit eines Leidens für sich allein nichts über den invalidisierenden Charakter einer psychi- schen Störung aus (BGE 143 V 409 E. 4.2.1 S. 412). Gleichwohl gilt die Frage, ob eine Therapie durchgeführt wird, als Indiz für den Leidensdruck der versicherten Person und damit den Schweregrad der Störung (BGE 143 V 409 E. 4.2.1 S. 412 und E. 4.4 S. 414). Zwar geht aus den von der Beschwerdegegnerin zugestellten sowie ge- richtlich edierten Akten hervor, dass der Beschwerdeführer im Verlauf di- verse psychiatrische bzw. psychologische Behandlungen in Anspruch nahm. Dabei fällt jedoch auf, dass med. pract. I.________ im Rahmen der Psychotherapie gemäss eigenen Angaben keinen vertieften Zugang zum Beschwerdeführer erhielt, wie dies aus dem Überweisungsscheiben vom 8. Juli 2019 hervorgeht (act. V 8). Auch aus den Behandlungsaufzeichnun- gen der Klinik G.________ ergibt sich in Bezug auf die Psychotherapie das gleiche Bild (act. III 264; act. V 25). Ferner lehnte der Beschwerdeführer eine Behandlung mittels EKT ab, obschon keine Hinweise auf Kontraindika- tionen bestanden (act. III 207; act. V 24). Wie bereits gezeigt (vgl. E. 3.6.5 vorne), ist abermals hervorzuheben, dass gemäss der Einschätzung von Dr. med. R.________ beim Beschwerdeführer unter den gegebenen Um- ständen nicht primär die gesundheitliche Genesung, sondern das Sammeln von Material zwecks Wahrung der versicherungsrechtlichen Ansprüche im Vordergrund steht (Stellungnahme vom 10. März 2020, S. 7 [in den Ge- richtsakten]), wobei zu wiederholen ist, dass dieser Umstand nicht mit einer psychiatrischen Krankheit erklärt werden kann (S. 8). Demnach lassen die durchgeführten Therapien keinen Rückschluss auf den effektiven Leidens- druck des Beschwerdeführers und in der Folge auf ein invalidisierendes Leiden zu. 4.4.2.2 Sodann ergeben sich Rückschlüsse auf den Schweregrad einer Gesundheitsschädigung auch aus der Eingliederung im Rechtssinne, hat sich die versicherte Person in beruflicher Hinsicht doch primär selbst einzugliedern und, soweit angezeigt, an entsprechenden Eingliederungs-</w:t>
      </w:r>
    </w:p>
    <w:p>
      <w:r>
        <w:t>Urteil des Verwaltungsgerichts des Kantons Bern vom 28. Mai 2020, IV/2019/640, Seite 31 und Integrationsmassnahmen teilzunehmen. Fallen solche Massnahmen nach ärztlicher Einschätzung in Betracht, bietet die Durchführungsstelle dazu Hand und nimmt die rentenansprechende Person dennoch nicht daran teil, gilt dies als starkes Indiz für eine nicht invalidisierende Beeinträchtigung. Umgekehrt kann eine trotz optimaler Kooperation misslungene Eingliederung im Rahmen einer gesamthaften, die jeweiligen Umstände des Einzelfalles berücksichtigenden Prüfung bedeutsam sein (BGE 141 V 281 E. 4.3.1.2 S. 300). Vom 2. August bis 5. November 2017 erfolgte in der Abklärungsstelle E.________ ein Belastbarkeitstraining. Im entsprechenden Bericht vom 14. November 2017 (act. II 109 S. 2 ff.) wurde festgehalten, das Arbeitsverhal- ten sei mit sehr wenig Elan und Enthusiasmus verbunden gewesen (S. 3) und es seien eine Verlangsamung und Konzentrationsschwierigkeiten fest- zustellen gewesen, welche der Beschwerdeführer mit psychischer und physischer Erschöpfung erklärt habe (S. 4). Ziel des Belastbarkeitstrainings bildete die Steigerung der Präsenzzeit von 2 Stunden an 5 Tagen auf 4 Stunden an 5 Tagen pro Woche (act. II 84 S. 2). Dies entspricht einem 50%-Pensum, welches seinerseits auf der subjektiven, gegenüber den be- handelnden Ärzten der Klinik K.________ bekundeten Einschätzung des Beschwerdeführers basierte, wonach aus seiner Sicht eine 50%ige Beren- tung gerechtfertigt sei (vgl. act. II 80 S. 9 f.). Damit kann allein aus der Tat- sache, dass der Beschwerdeführer an Eingliederungsmassnahmen teilgenommen hat, in Bezug auf die Frage nach dem Vorliegen einer Invali- dität nichts zu seinen Gunsten abgeleitet werden. Hinzu kommt, dass die Konzentration – soweit sie Gegenstand einer Befunderhebung bildete – vor der Durchführung des Belastbarkeitstrainings jeweils als grobkursorisch unauffällig beurteilt worden war (act. II 66.2 S. 13; 76 S. 3) und der Be- schwerdeführer auch Auto fuhr (bzw. fährt), aber dabei gemäss pneumolo- gischer Abklärung (welche in der Zeit des Belastbarkeitstrainings erfolgte) weder müde wurde noch Konzentrationsschwierigkeiten verspürte (vgl. act. II 106 S. 16); zudem stand, wie dargelegt, schon damals die Rentenbe- gehrlichkeit des Beschwerdeführers im Raum (vgl. act. II 80 S. 9; 107 S. 10).</w:t>
      </w:r>
    </w:p>
    <w:p>
      <w:r>
        <w:t>Urteil des Verwaltungsgerichts des Kantons Bern vom 28. Mai 2020, IV/2019/640, Seite 32 Insoweit im psychiatrischen Teilgutachten aufgrund der anlässlich der Ein- gliederungsmassnahmen gezeigten Leistung indirekt auf einen damals schlechteren Gesundheitszustand geschlossen wurde (vgl. act. II 133.5 S.</w:t>
      </w:r>
    </w:p>
    <w:p>
      <w:r>
        <w:rPr>
          <w:b/>
        </w:rPr>
        <w:t>E. 19</w:t>
      </w:r>
    </w:p>
    <w:p>
      <w:r>
        <w:t>f.), kann dem aus invalidenversicherungsrechtlicher Sicht deshalb nicht gefolgt werden. Dies umso weniger, als auch Dr. med. J.________ nach Vorliegen der Behandlungsdokumentationen in der Stellungnahme vom 10. März 2020 (in den Gerichtsakten) im Vergleich zur vorgängigen Einschät- zung die Rentenbegehrlichkeit des Beschwerdeführers hervorhob. Zudem geht aus dem den Gutachtern anlässlich der Begutachtung 2018 ebenfalls nicht vorgelegenen Überweisungsschreiben von med. pract. I.________ vom 8. Juli 2019 (act. V 20) hervor, dass dem Beziehungsstatus des Be- schwerdeführers im Sinne eines psychosozialen Faktors bei der Aufrecht- erhaltung des geltend gemachten depressiven Zustandsbildes eine prägende Rolle zukam (vgl. E. 3.6.1 vorne). In Würdigung der gesamten Umstände ist zwar von einer misslungenen Eingliederung auszugehen, jedoch fusst deren Scheitern nicht überwiegend wahrscheinlich auf (aus- schliesslich versicherten) krankheitsbedingten Faktoren. 4.4.3 Sodann kann offen bleiben, in welchem Verhältnis die im Medas- Gutachten diagnostizierten psychischen Störungen zueinander stehen (act. II 133.1 S. 7) bzw. inwieweit sie im Sinne der Rechtsprechung gemäss BGE 141 V 281 als komorbid zu qualifizieren sind (vgl. Eingabe des Be- schwerdeführers vom 2. April 2020, S. 1 zu Frage 1). Entscheidend ist, dass nach der überzeugenden Einschätzung von Dr. med. J.________ vom 10. März 2020 die dysfunktionale Krankheitsverarbeitung einem leichtgra- digen Beschwerdebild entspricht und das depressive Geschehen als nicht anhaltend schwerwiegend einzuordnen ist, weshalb von einer möglichen Wechselwirkung zumindest keine erwerbsrelevanten Aussagen abgeleitet werden können (S. 3). Auch wurde eine Persönlichkeitsstörung mit über- zeugender Begründung verneint (vgl. E. 3.6.4 vorne). Sodann fällt die als Z-Diagnose klassifizierte Störung der auffälligen Persönlichkeitszüge (ICD- 10 Z73) nicht unter den Begriff der invalidenversicherungsrechtlich erheblichen Gesundheitsbeeinträchtigungen (Entscheid des BGer vom 12. November 2019, 9C_542/2019, E. 3.2; vgl. jedoch E. 4.4.4 sogleich).</w:t>
      </w:r>
    </w:p>
    <w:p>
      <w:r>
        <w:t>Urteil des Verwaltungsgerichts des Kantons Bern vom 28. Mai 2020, IV/2019/640, Seite 33 4.4.4 In Bezug auf den Komplex „Persönlichkeit“ (BGE 141 V 281 E. 4.3.2 S. 302) hielt Dr. med. J.________ im psychiatrischen Teilgutachten fest, auf der Persönlichkeitsebene ergäben sich keine schwerwiegenden Gründe, die mit einer reduzierten Arbeitsfähigkeit einhergingen (act. II 133.5 S. 13). Diese Einschätzung erweist sich mit Blick auf die bisherige Erwerbsbiographie, wonach der Beschwerdeführer in der Vergangenheit verschiedenen Tätigkeiten nachgehen konnte (act. II 81 S. 2 f.), als schlüssig. Auch beschrieb ihn der letzte Arbeitgeber als vollkommen selbständig, sorgfältig, engagiert, sehr belastbar, verbindlich, ausdauernd, effektiv und er attestierte dem Beschwerdeführer namentlich eine hoch entwickelte Sozialkompetenz (act. II 81 S. 8; vgl. auch E. 3.6.4 vorne). Auf- grund dessen können in den diagnostizierten auffälligen Persönlichkeitszü- gen keine ausgeprägten negativen Auswirkungen der Persönlichkeitsstruktur des Beschwerdeführers erblickt werden. Dauerhafte und erhebliche ressourcenhemmende Eigenheiten werden ihnen damit nicht zuteil. Im Gegenteil hielt Dr. med. J.________ im psychiatrischen Teilgutachten fest, persönlichkeitsbezogene Ressourcen seien vorhanden (act. II 133.5 S. 23). 4.4.5 In Bezug auf den Komplex „Sozialer Kontext“ (BGE 141 V 281 E. 4.3.3 S. 303) hielt Dr. med. J.________ im psychiatrischen Teilgutachten fest, der soziale Kontext erscheine nicht in erwerbsrelevantem Ausmass gestört (act. II 133.5 S. 19). Zwar bestehen in den Akten Hinweise auf einen sozialen Rückzug (vgl. act. II 66.2 S. 10; 107 S. 12; 112 S. 5). Dies ist aber insofern zu relativieren, als der Beschwerdeführer gemäss eigenen Angaben stets ein Einzelgänger war (act. II 133.5 S. 12), der auch vorher kaum Freunde gehabt habe. Hingegen verfügt er gemäss eigenen Angaben über drei Kollegen und sechs Kolleginnen (act. II 133.2 S. 22), mit welchen er regelmässig Kontakt habe. Einerseits stellt das (seit jeher) sozial eher zurückhaltende Leben des Beschwerdeführers somit keinen wesentlichen ressourcenraubenden Umstand dar; andererseits ergibt sich aus den Akten, dass der Beschwerdeführer eine Freundin hat, mit welcher er auch Urlaubsreisen absolviert (act. II 133.5 S. 20), sowie über eine Kollegschaft verfügt. Insgesamt hält der Lebenskontext des Beschwerde- führers demzufolge – insbesondere in Form einer Partnerschaft und eines Kollegenkreises – auch erhebliche (mobilisierbare) Ressourcen für die Be-</w:t>
      </w:r>
    </w:p>
    <w:p>
      <w:r>
        <w:t>Urteil des Verwaltungsgerichts des Kantons Bern vom 28. Mai 2020, IV/2019/640, Seite 34 wältigung der geltend gemachten psychischen Gesundheitsbeeinträchti- gung bereit. 4.4.6 Damit lässt sich aufgrund keines Indikators eine rechtlich relevante Invalidität erhärten, weshalb sich eine weitergehende Konsistenzprüfung (BGE 141 V 281 E. 4.4 S. 303 f.) erübrigt: Selbst wenn berücksichtigt würde, dass der Beschwerdeführer gemäss eigenen Angaben keinen Hobbys mehr nachgehen kann (act. II 133.4 S. 22), so liesse sich dies mit Blick auf die erfolgte Indikatorenprüfung (vgl. E. 4.4.1 – 4.4.5) respektive aufgrund der vorliegend ausgewiesenen Aggravationstendenzen, der erheblichen psychosozialen Belastungsfaktoren sowie einer mehrfach dokumentierten und psychopathologisch nicht begründbaren Rentenbegehrlichkeit nicht überwiegend wahrscheinlich mit einem invalidenversicherungsrechtlich relevanten Gesundheitsschaden erklären. 4.5 Zusammenfassend ist – im Lichte der Standardindikatoren von BGE 141 V 281 respektive einer objektivierten Zumutbarkeitsprüfung unter ausschliesslicher Berücksichtigung von Folgen der gesundheitlichen Beein- trächtigung (vgl. E. 2.1.2 vorne) – die im Medas-Gutachten vom 21. November 2018 attestierte psychisch bedingte Arbeitsunfähigkeit und folglich eine invalidenversicherungsrechtlich relevante Invalidität nicht plausibilisiert und unter dem entscheidenden Gesichtswinkel von Konsistenz und materieller Beweislast des Beschwerdeführers (vgl. E. 4.2.2 vorne) rechtlich nicht ausgewiesen. Eine Invalidität im Rechtssinne ist somit nicht erstellt (vgl. E. 2.1.1 vorne). 4.6 Die Einschätzung der Arbeitsfähigkeit im Administrativgutachten gilt ab dem Zeitpunkt der Begutachtung (act. II 133.1 S. 9). Die für die Quantifizierung der Arbeits- und Leistungsfähigkeit massgebliche psychiatrische Expertisierung erfolgte im August 2018 (S. 3). Der Zeitpunkt des frühest möglichen Rentenbeginns ist mit Blick auf die im Dezember 2016 erfolgte Anmeldung zum Leistungsbezug (act. II 48 S. 8) sowie in Anbetracht der ab Juli 2016 attestierten Arbeitsunfähigkeit (act. II 70.3 S. 2) jedoch der Juli 2017 (Art. 28 Abs. 1 lit. b i.V.m. Art. 29 Abs. 1 IVG). Ein IV- Taggeld wurde erst ab 2. August 2017 ausgerichtet (act. II 81; 91), womit ein Rentenaufschub im Sinne von Art. 29 Abs. 2 IVG ausser Betracht fällt.</w:t>
      </w:r>
    </w:p>
    <w:p>
      <w:r>
        <w:t>Urteil des Verwaltungsgerichts des Kantons Bern vom 28. Mai 2020, IV/2019/640, Seite 35 Zu prüfen ist somit, wie es sich mit dem Vorliegen einer Invalidität für die Zeit zwischen Juli 2017 und August 2018 verhält. Im Medas-Gutachten vom 21. November 2018 wird diesbezüglich festgehalten, die Arbeitsunfähigkeit betrage 100% bis zum „Beginn der Integrationsmassnahme“; ab diesem Zeitpunkt betrage sie bis zur Begutachtung 50% (act. II 133.1 S. 9). Die Einschätzung für die Zeit vor der Begutachtung beruht indessen auf der vom Beschwerdeführer anlässlich des Aufenthalts vom 25. Juli 2016 bis 24. Februar 2017 in der Klinik K.________ getroffenen Selbsteinschätzung, indem er festhielt, aus seiner Sicht sei eine 50%ige Berentung gerechtfertigt (act. II 80 S. 9). Auf dieser Grundlage wurde anschliessend mit dem beruflichen Wiedereinstieg ab Mitte März 2017 begonnen (act. II 80 S. 10). Wie in E. 4.4.2.2 vorne dargelegt, ist eine Invalidität dadurch nicht erstellt. Im Weiteren ist darauf hinzuweisen, dass sich die Befundlage bereits anlässlich der Hospitalisierung in der Klinik K.________ als wenig gravierend präsentierte und namentlich die Stimmung als lediglich leicht zum depressiven Pol verschoben beschrieben wurde (act. II 66.2 S. 13). Nichts anderes ergibt sich aus der „Plausibilisierungsabklärung“ von Prof. Dr. med. M.________ (act. II 107 S. 2 ff.), wobei er eine „allenfalls […] leichte niedergeschlagene Stimmung“ feststellte (S. 11). Damit ist auch für die Zeit von Juli 2017 bis August 2018 keine Invalidität im Rechtssinne erstellt. Demnach besteht für den gesamten Beurteilungszeitraum mangels Vorlie- gens einer Invalidität im Rechtssinne kein Anspruch auf eine Invalidenrente (vgl. E. 2.1.1 vorne). 4.7 Zusammenfassend ist die angefochtene Verfügung vom 18. Juli 2019 nicht zu beanstanden und die Beschwerde abzuweisen. 5. 5.1.1 Gemäss Art. 69 Abs. 1bis IVG ist das Beschwerdeverfahren vor dem kantonalen Versicherungsgericht in Streitigkeiten um die Bewilligung oder Verweigerung von IV-Leistungen kostenpflichtig. Die Kosten sind nach</w:t>
      </w:r>
    </w:p>
    <w:p>
      <w:r>
        <w:t>Urteil des Verwaltungsgerichts des Kantons Bern vom 28. Mai 2020, IV/2019/640, Seite 36 dem Verfahrensaufwand und unabhängig vom Streitwert im Rahmen von Fr. 200.-- bis Fr. 1’000.-- festzulegen. Bei diesem Ausgang des Verfahrens hat der unterliegende Beschwerdefüh- rer die Verfahrenskosten, gerichtlich bestimmt auf Fr. 800.--, zu tragen. Diese werden dem geleisteten Kostenvorschuss gleicher Höhe entnom- men. 5.1.2 Der Versicherungsträger übernimmt die Kosten der Abklärung, soweit er die Massnahmen angeordnet hat. Hat er keine Massnahmen an- geordnet, so übernimmt er deren Kosten dennoch, wenn die Massnahmen für die Beurteilung des Anspruchs unerlässlich waren oder Bestandteil nachträglich zugesprochener Leistungen bilden (Art. 45 Abs. 1 ATSG). Wo zur Durchführung der vom Gericht als notwendig erachteten Beweis- massnahme an sich eine Rückweisung in Frage käme, eine solche indes- sen mit Blick auf die Wahrung der Verfahrensfairness entfällt, sind die Kosten der Begutachtung durch eine Medas den IV-Stellen aufzuerlegen (BGE 137 V 210 E. 4.4.2 S. 265; SVR 2017 IV Nr. 10 S. 25 E. 2.2). Die Kosten eines kantonalen Gerichtsgutachtens (Medas-Gutachten sowie mo- no- und bidisziplinäre Gutachten) können der IV-Stelle nur dann überbun- den werden, wenn die Abklärungen der Verwaltung lückenhaft oder klar ungenügend waren und das Gerichtsgutachten dazu dienen soll, die Män- gel des Verwaltungsverfahrens zu beheben. Es muss also ein Zusammen- hang zwischen den Mängeln der administrativen Abklärungen und der Notwendigkeit der Anordnung eines Gerichtsgutachtens bestehen (BGE 140 V 70 E. 6.1 S. 75, 139 V 496 E. 4.3 f. S. 501). Vorliegend stellte die Beschwerdegegnerin auf das Medas-Gutachten vom</w:t>
      </w:r>
    </w:p>
    <w:p>
      <w:r>
        <w:rPr>
          <w:b/>
        </w:rPr>
        <w:t>E. 21</w:t>
      </w:r>
    </w:p>
    <w:p>
      <w:r>
        <w:t>November 2018 (act. II 133.1 ff.) inklusive Beantwortung von Zusatz- fragen vom 27. März 2019 (act. II 146 S. 2 ff.) ab, welche medizinischen Dokumente mit Blick auf die zu klärenden Tat- und Rechtsfragen in einigen Punkten der Ergänzung bedurften (vgl. Schreiben des Instruktionsrichters vom 19. Februar 2020). Damit besteht ein Zusammenhang zwischen dem Untersuchungsmangel seitens der Verwaltung und der Notwendigkeit, eine ergänzende Stellungnahme einzuholen, weshalb – der dargelegten höch- strichterlichen Praxis folgend – die Kosten der Stellungnahme von Dr. med.</w:t>
      </w:r>
    </w:p>
    <w:p>
      <w:r>
        <w:t>Urteil des Verwaltungsgerichts des Kantons Bern vom 28. Mai 2020, IV/2019/640, Seite 37 J.________ bzw. der Medas vom 10. März 2020 von Fr. 2‘481.30 (vgl. Rechnung vom 23. April 2020 [in den Gerichtsakten]) der Verwaltung zu überwälzen sind. 5.2 Gemäss Art. 1 Abs. 1 IVG in Verbindung mit Art. 61 lit. g ATSG (Umkehrschluss) hat der Beschwerdeführer keinen Anspruch auf eine Par- teientschädigung. Auch der Untersuchungsmangel der Beschwerdegegne- rin rechtfertigt es nicht, sie trotz ihres Obsiegens ausnahmsweise zur Bezahlung einer Parteientschädigung an den Beschwerdeführer zu ver- pflichten (Entscheid des BGer vom 8. April 2020, 8C_641/2019 [zur Publi- kation vorgesehen], E. 3.3.2). Die obsiegende Beschwerdegegnerin hat als Sozialversicherungsträgerin nach allgemeinem sozialversicherungsrechtli- chem Prozessgrundsatz ebenfalls keinen Anspruch auf eine Parteien- 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