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225 vom 31. Juli 2018</w:t>
      </w:r>
    </w:p>
    <w:p>
      <w:r>
        <w:t>BE Verwaltungsgericht, 2018-07-31, DE</w:t>
      </w:r>
    </w:p>
    <w:p>
      <w:r>
        <w:rPr>
          <w:b/>
        </w:rPr>
        <w:t xml:space="preserve">Quelle: </w:t>
      </w:r>
      <w:r>
        <w:t>https://mcp.opencaselaw.ch/entscheid/be_verwaltungsgericht_200_2018_225</w:t>
      </w:r>
    </w:p>
    <w:p>
      <w:r>
        <w:t>FR: BE_VERWALTUNGSGERICHT 200 2018 225 du 31 juillet 2018</w:t>
      </w:r>
    </w:p>
    <w:p>
      <w:r>
        <w:t>IT: BE_VERWALTUNGSGERICHT 200 2018 225 del 31 luglio 2018</w:t>
      </w:r>
    </w:p>
    <w:p>
      <w:pPr>
        <w:pStyle w:val="Heading2"/>
      </w:pPr>
      <w:r>
        <w:t>Regeste</w:t>
      </w:r>
    </w:p>
    <w:p>
      <w:r>
        <w:t>Verfügung vom 12. Februar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Februar 2018 (act. IIA 201). Streitig und zu prüfen ist der Anspruch auf eine Invalidenren- te. Soweit der Beschwerdeführer auch (nicht näher bezeichnete) „Einglie- derungshilfen“ beantragt (vgl. Beschwerde, S. 8), ist auf die Beschwerde nicht einzutreten. Mit Urteil vom 21. November 2014 (VGE IV/2014/487 [act. II 98]) hat sich das angerufene Gericht zum Anspruch auf Eingliede- rungsmassnahmen abschliessend geäussert (S. 16 f., E. 5) und mit Mittei- lung vom 31. März 2015 (act. IIA 119) hat die Beschwerdegegnerin ein erneutes Leistungsbegehren um berufliche Massnahmen abermals abge- wiesen, weil solche aus Sicht des Beschwerdeführers „keinen Sinn mach- ten“. Folglich hat die Beschwerdegegnerin bei diesbezüglich unveränderten Verhältnissen – der Beschwerdeführer traut sich eine berufliche Wiederein- gliederung in keiner Weise zu (vgl. act. IIA 165.6 S. 5) – über allfällige Ein- gliederungsmassnahmen weder verfügt noch hatte sie darüber zu verfügen. Soweit es sich dabei nicht um eine abgeurteilte Sache handelt, fehlt es insoweit an einem Anfechtungsobjekt.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31. Juli 2018, IV/18/225, Seite 7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(vgl. E. 2.1 vorne) sind (lit.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2.3 2.3.1 Ändert sich der Invaliditätsgrad einer Rentenbezügerin oder eines Rentenbezügers erheblich, so wird die Rente von Amtes wegen oder auf Gesuch hin für die Zukunft entsprechend erhöht, herabgesetzt oder aufge- hoben (Art. 17 Abs. 1 ATSG). Wurde eine Rente wegen eines zu geringen Invaliditätsgrades verweigert, so wird eine Neuanmeldung nur geprüft, wenn darin glaubhaft gemacht wird, dass sich der Grad der Invalidität in einer für den Anspruch erheblichen Weise geändert hat (vgl. Art. 87 Abs. 2</w:t>
      </w:r>
    </w:p>
    <w:p>
      <w:r>
        <w:t>Urteil des Verwaltungsgerichts des Kantons Bern vom 31. Juli 2018, IV/18/225, Seite 8 und 3 der Verordnung vom 17. Januar 1961 über die Invalidenversicherung [IVV; SR 831.201]).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2.3.3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(BGE 141 V 9 E. 2.3 S. 10, 130 V 343 E. 3.5 S. 349).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Beurteilung und rechtskräftigen Ablehnung bestanden hat, mit demjenigen zur Zeit der streitigen neuen Verfügung (BGE 133 V 108 E. 5.3 S. 112; 130 V 71 E. 3.2.3 S. 77; AHI 1999 S. 84 E. 1b). 2.3.4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31. Juli 2018, IV/18/225, Seite 9 gebenden Tatsachenspektrums neu und ohne Bindung an frühere Invali- ditätsschätzungen zu prüfen (BGE 141 V 9 E. 2.3 S. 11, 117 V 198 E. 4b S. 200; SVR 2017 IV Nr. 40 S. 122 E. 5.2.2).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Die Verwaltung ist auf die Neuanmeldung vom Februar 2016 (act. IIA 122 f.) eingetreten, weshalb die Eintretensfrage praxisgemäss nicht zu überprüfen ist (BGE 109 V 108 E. 2b S. 114). Massgebende Vergleichs- zeitpunkte bilden die mit VGE IV/2014/487 vom 21. November 2014 (act. II 98) im Ergebnis bestätigte Verfügung vom 7. April 2014 (act. II 71) – mit der ein Rentenanspruch bei einem Invaliditätsgrad von 22% verneint wurde – und die nunmehr angefochtene Verfügung vom 12. Februar 2018 (vgl. E. 2.3.3 vorne). 3.2 Bei Erlass der Verfügung vom 7. April 2014 stützte sich die Be- schwerdegegnerin namentlich auf das (gemäss VGE IV/2014/487, E. 3.5, voll beweiskräftige [act. II 98 S. 11]) bidisziplinäre neurochirurgisch- psychiatrische Gutachten der Dres. med. C.________ und D.________ vom 15. April bzw. 11. Juli 2013 (act. II 50.2; 53.1 f.) sowie auf den (eben- falls als beweiswertig beurteilten [VGE IV/2014/487, E. 3.5; act. II 98 S. 12]) Bericht der RAD-Ärztin med. pract. E.________ vom 30. September 2013 (act. II 55 S. 2 f.), ab. 3.2.1 Die Dres. med. C.________ und D.________ stellten interdiszi- plinär die folgenden Diagnosen (act. II 53.2 S. 1):</w:t>
      </w:r>
    </w:p>
    <w:p>
      <w:r>
        <w:t>Urteil des Verwaltungsgerichts des Kantons Bern vom 31. Juli 2018, IV/18/225, Seite 10 Mit Auswirkung auf die Arbeitsfähigkeit Chronisches lumbales und lumboischialgieformes Schmerzsyndrom rechts mit/bei • LWS-Fehlform/-haltung • degenerativen LWS-Veränderungen (beginnende Spondylosis defor- mans, beginnende Fazettengelenksarthrosen L3 – S1, Chondrose der unteren LWS, epidurale Lipomatose L4 - S1, kleine mediane DH L4/5 oh- ne Neurokompression, flache mediane Diskusprotrusion L5/S1 ohne Neurokompression) • St. n. DH-OP (Mikrodiskektomie) L3/4 rechts 10/1995, 02/1996, 12/1996 Seitens des Fachgebietes Psychiatrie bestehe keine Diagnose mit Auswir- kung auf die Arbeitsfähigkeit. Ohne Auswirkung auf die Arbeitsfähigkeit Dekonditionierung 1997 vordiagnostizierte „leichte psychische Störung“ ohne Zuordnung zur ICD-10, aus versicherungspsychiatrischer Sicht nicht als krankheitswertige psychische Störung nachvollziehbar In der Beurteilung hielten die Dres. med. C.________ und D.________ fest, aus interdisziplinärer Sicht sei die Arbeitsfähigkeit des Beschwerdeführers auf Grund der bestehenden körperlichen Beeinträchtigungen als qualitativ und quantitativ beeinträchtigt zu beurteilen. Ihm seien körperlich leichte bis körperlich mittelschwere – der Anteil mittelschwerer Arbeit sei mit 50% be- grenzt –, konsequent wechselbelastende Tätigkeiten in einem zeitlichen Rahmen von 8.5 Stunden pro Tag an fünf Tagen der Woche bei dabei be- stehender, 10% bis maximal 20% verminderter Leistungsfähigkeit zumutbar (S. 2). Die bisherige Tätigkeit als ... sei nicht mehr zumutbar (S. 3). 3.2.2 Die RAD-Ärztin med. pract. E.________ hielt im Bericht vom 30. September 2013 (act. II 55 S. 2 f.) unter Bezugnahme auf die letzte Koronarographie vom 21. April 2010 (vgl. act. II 40), welche eine normale systolische „LV-Funktion seit 10/09“ (Funktion des linken Ventrikels) erge- ben habe (vgl. S. 2), fest, unter Berücksichtigung des neurochirurgischen Gutachtens und der kardialen Situation sei dem Beschwerdeführer eine leichte abwechselnde Tätigkeit bzw. eine überwiegend sitzende Tätigkeit (Anteil sitzend 50%, restl. Zeit stehend/gehend) ganztags mit einer 10 bis max. 20%igen Leistungsreduktion unter Einhaltung der Rückenergonomie zumutbar (S. 3).</w:t>
      </w:r>
    </w:p>
    <w:p>
      <w:r>
        <w:t>Urteil des Verwaltungsgerichts des Kantons Bern vom 31. Juli 2018, IV/18/225, Seite 11 3.3 Mit Bezug auf den Zeitraum zwischen der Verfügung vom 7. April 2014 und der hier angefochtenen Verfügung vom 12. Februar 2018 präsen- tiert sich die medizinische Aktenlage im Wesentlichen wie folgt: 3.3.1 Dr. med. G.________, Facharzt für Orthopädische Chirurgie und Traumatologie des Bewegungsapparates, diagnostizierte im Bericht vom 6. Juli 2015 (act. IIA 128 S. 4-9) ein chronisches LWS-Syndrom bei FBSS (failed back surgery syndrome) mit Hinweisen für eine starke muskuläre Komponente, eine Störung der Facetten L4/5, L5/S1 rechts und Irritation der Radix L5 rechts, ein HWS-Syndrom mit Irritation der Facetten C1/2 und C5-C7 rechts mit pseudoradikulärer Symptomatik im Schulterbereich rechts sowie ein „chronisches höchstchronifiziertes“ Wirbelsäulensyndrom mit Tendenz zum Wide spread Pain (S. 4). In der Beurteilung hielt er fest, es zeige sich ein „äusserst chronifiziertes Krankheitsbild“ (S. 8). 3.3.2 Vom …. bis …. Februar 2016 erfolgte eine Hospitalisation im Spi- tal H.________ (nachfolgend Spital H.________). Im entsprechenden Be- richt vom 9. Februar 2016 (act. IIA 128 S. 15-17) wurde im Wesentlichen eine (seit 2004 bestehende) koronare Dreigefässerkrankung diagnostiziert (S. 15). In der durchgeführten Herzkatheteruntersuchung habe sich bei vorbekannter koronarer Herzerkrankung eine Progression der Erkrankung gezeigt mit aktuell hochgradiger de novo Stenose des 2. MA (Marginalas- tes), sowie einer hochgradigen In-Stent Restenose des proximalen RIVA (Ramus interventricularis anterior [Ast der linken Koronararterie]). Beide Läsionen hätten mittels Dilatation und Implantation von je einem medika- mentenbeschichteten Stent mit gutem Resultat behandelt werden können. Neben diesem Befund habe sich zudem eine signifikante In-Stent Re- Restenose im vertikalen Segment der RCA (rechte Koronararterie) gestellt. Diese sei aktuell bewusst belassen worden und werde in vier Wochen in- terventionell angegangen werden. Die systolische LV-Funktion sei mit einer EF (Ejektionsfraktion) von 65% normal. Der postinterventionelle Verlauf habe sich komplikationslos gestaltet. Die Punktionsstelle radial rechts sei bei Austritt indolent und ohne relevantes Hämatom gewesen. Das postin- terventionelle EKG (Elektrokardiogramm) sei unverändert zum Vorbefund und die kardialen Biomarker hätten keinen signifikanten Anstieg gezeigt.</w:t>
      </w:r>
    </w:p>
    <w:p>
      <w:r>
        <w:t>Urteil des Verwaltungsgerichts des Kantons Bern vom 31. Juli 2018, IV/18/225, Seite 12 Der Beschwerdeführer habe am nächsten Tag beschwerdefrei nach Hause entlassen werden können (S. 16 f.). Am … 2016 erfolgte eine weitere Hospitalisation im Spital H.________. Im gleichentags verfassten Bericht (act. IIA 130 S. 3-5) wurde festgehalten, die Koronarangiographie vom … 2016 zeige eine Dreigefässerkrankung mit gutem Resultat nach PCI (perkutaner koronarer Intervention) der proxima- len RIVA mit persistenter Malapposition aufgrund eines Aneurysmas im Stentbereich. Wie geplant, werde die 60%ige Instent-Restenose im Bereich der proximalen RCA sowie eine 60%ige Stentausgangsstenose im Bereich der mittleren RCA erfolgreich behandelt. Es habe sich ein komplikationslo- ser postinterventioneller Verlauf gezeigt. Das EKG sei unverändert zum Vorbefund gewesen und die kardialen Biomarker hätten keinen relevanten Anstieg gezeigt. Der Beschwerdeführer habe beschwerdefrei nach Hause entlassen werden können (S. 4 f.). 3.3.3 Vom …. bis …. 2016 war der Beschwerdeführer in der Klinik I.________ (Psychosomatische Medizin) hospitalisiert. Im entsprechenden Austrittsbericht vom 23. Mai 2016 (act. IIA 132 S. 6-9) wurde u.a. eine mit- telgradige depressive Episode sowie ein chronisches lumbovertebrales Schmerzsyndrom, aktenanamnestisch Tendenz zum Wide spead Pain (ICD-10 F45.41) bei deutlicher Störung multipler kognitiver Funktionen im Rahmen der chronischen Schmerzverarbeitungsstörung, diagnostiziert (S. 6). Der Beschwerdeführer habe sehr vom stationären Klinikaufenthalt profi- tiert und er sei psychisch deutlich stabilisiert und erholt entlassen worden (S. 8). 3.3.4 Dr. med. J.________, Facharzt für Psychiatrie und Psychothera- pie, diagnostizierte im zu Handen des Rechtsvertreters des Beschwerde- führers verfassten Bericht vom 21. Mai 2016 (act. IIA 132 S. 2-5) eine chronifizierte mittelgradige depressive Störung (ICD-10 F32.10), ängstlich gefärbt, sowie eine anhaltende somatoforme Schmerzstörung (ICD-10 F45.41). In der Gesamtschau zeige sich ein hoher Schweregrad mit Be- schwerdechronifizierung bei bisher therapieresistenten Behandlungsversu- chen der Depression, weshalb von einer eher ungünstigen Prognose im weiteren Krankheitsverlauf auszugehen sei. Aus psychiatrischer Sicht kön- ne eine 100%ige Arbeitsunfähigkeit in der angestammten Tätigkeit als ...</w:t>
      </w:r>
    </w:p>
    <w:p>
      <w:r>
        <w:t>Urteil des Verwaltungsgerichts des Kantons Bern vom 31. Juli 2018, IV/18/225, Seite 13 postuliert werden. Zudem bestehe eine mindestens 60%ige Einschränkung der Arbeitsfähigkeit für Verweistätigkeiten (S. 4). Mit zu Handen der Beschwerdegegnerin erstelltem Bericht vom 12. August 2016 (act. IIA 150) hielt Dr. med. J.________ fest, der Beschwerdeführer befinde sich seit Juni 2015 in seiner ambulanten Behandlung. Die Sitzungs- frequenz finde dreiwöchentlich bis monatlich statt. Von Anfang an habe ein wechselhafter Verlauf mit aber in der Gesamtschau Verschlechterung des psychischen Zustandes beobachtet werden können. Seit dem Austritt aus der Klinik I.________ hätten diverse Beschwerden bestanden. Die An- triebsarmut und die Konzentrationsstörungen führten zu schweren Beein- trächtigungen im Durchhaltevermögen und in den Gedächtnisfunktionen (S. 2). Zudem würden als sehr beeinträchtigend wirkende Rückenschmer- zen mit Ausstrahlung in die Beine beklagt, die Beschwerden seien aber fluktuierend und nicht konstant. Die Herzbeschwerden bei St. n. erfolgtem Myocardinfarkt (2004) zeigten auf den psychischen Zustand negative Aus- wirkungen mit Befindlichkeitsverschlechterung (S. 3). 3.3.5 Im polydisziplinären, eine orthopädisch/traumatologische, psychia- trische, internistische, neurologische und kardiologische Abklärung umfas- senden MEDAS-Gutachten vom 9. Februar 2017 (act. IIA 165.1 ff.) wurden interdisziplinär die folgenden Diagnosen gestellt (act. IIA 165.1 S. 16 f.): Mit Auswirkung auf die Arbeitsfähigkeit (letzte Tätigkeit) 1. Leicht- bis mittelgradige depressive Episode (ICD-10 F32.0, F32.1), DD Anpassungsstörung mit depressiver Symptomatik, leicht - bis knapp mit- telgradig (F43.2) 2. Schwere komplexe koronare Dreigefässerkrankung - Status nach STEMI (ST-Hebungsinfarkt = Myokardinfarkt) Vorderwand (anterior) 09/2004 (Erstmanifestation) - Status nach STEMI vom 27. Oktober 2009 - Status nach vielfachen Koronarinterventionen - Positive Myokardperfusionsszintigraphie am 26. Januar 2016 und nach- folgend Koronarangiographie vom 8. Februar 2016 mit hochgradiger In- Stent-Restenose bei Status nach Stenting (Cypher-Stent 2004) PTCA (Perkutane transluminale Koronarangioplastie) und Implantation eines beschichteten Stents im Bereich des Hauptstammes / proximalen RIVAS, mit Fenestration der RCX; - ausserdem hochgradige Stenose des 2. Marginalastes, hier ebenfalls PTCA und Stentimplatation - ausserdem hochgradige ln-Stent-Re-Stenose bei Zustand nach PCI aus den Jahren 2009 und 2010 der rechten Kranzarterie bei Rechtsdomi-</w:t>
      </w:r>
    </w:p>
    <w:p>
      <w:r>
        <w:t>Urteil des Verwaltungsgerichts des Kantons Bern vom 31. Juli 2018, IV/18/225, Seite 14 nanz (diese wurde zeitversetzt um 4 Wochen zu einem späteren Zeit- punkt angegangen) - 10. März 2016 letzte Koronarangiographie mit gutem Resultat nach Im- plantation der Stents im Bereich des proximalen RIVAS und des 2. Ma- ginalastes. Versorgung der signifikanten In-Stent-Re-Stenose der RCA ebenfalls mit einem beschichteten Stent 3. Chronische Schmerzen der Lendenwirbelsäule - St. n. dreimaliger Operation L3/4 - Bewegungseinschränkung der Lendenwirbelsäule - Degenerative Veränderungen der Lendenwirbelsäule, insbesondere der unteren Lendenwirbelsäulensegmente Diagnosen ohne Auswirkung auf die Arbeitsfähigkeit (letzte Tätigkeit) 1. Arterielle Hypertonie 2. Schwerhörigkeit links bei chronischer Otitis media (ED 1993), rezidivie- renden perforierenden Otitiden und Zustand nach Tympanoossikuloplas- tik links 2013 3. Refluxösophagitis 4. Hyperlipidämie (aktenanamestisch) 5. Unklare Mikro- und Markohämaturie (ED 05/2016) 6. Adipositas Grad I (BMI 30.0 kg/m2) 7. Sensibles radikuläres Syndrom S1 rechts, abortiv sehr distal auch L5, am ehesten residueIl 8. Chronisch unbeeinflussbarer Schmerz (R52.1) 9. Somatoforme autonome Funktionsstörung, das Herz betreffend (F45.30) 10. Kardiovaskuläre Risikofaktoren: - arterielle Hypertonie - Adipositas, BMI 30 - Dyslipidämie - persistierender Nikotinabusus, aktuell 15 Zigaretten/Tag seit 30 Jahren In der Beurteilung hielten die Gutachter fest, auf orthopä- disch/traumatologischem Fachgebiet würden hauptsächlich Schmerzen der Lendenwirbelsäule und der Brust-, beziehungsweise Halswirbelsäule an- gegeben. Insgesamt seien die Beschwerden an sich nicht konsistent gewe- sen und hätten nicht in Gänze nachvollzogen und objektiviert werden können. Aufgrund der Vorgeschichte der LWS und den stattgefundenen dreimaligen Operationen sei eine rezidivierende Schmerzsymptomatik natürlich verständlich. Eine zu objektivierende Funktionseinschränkung der</w:t>
      </w:r>
    </w:p>
    <w:p>
      <w:r>
        <w:t>Urteil des Verwaltungsgerichts des Kantons Bern vom 31. Juli 2018, IV/18/225, Seite 15 Wirbelsäule beziehungsweise beider Beine sei jedoch nicht vorhanden ge- wesen (S. 17). Aus psychiatrischer Sicht sei es am wahrscheinlichsten, dass die lange Schmerzsymptomatik in Verbindung mit der Erwerbsuntätigkeit seit über 20 Jahren sukzessive auch zu einer Verschlechterung der psychischen Situa- tion geführt habe und seit der Streichung der IV-Rente im Jahre 2013 auch zur Verschlechterung der psychosozialen Situation, die nun in der geklag- ten depressiven Symptomatik ihren Ausdruck finde. Es sei aus psychiatri- scher Sicht so, dass sowohl die Schmerzsymptomatik, wie auch die depressive Störung und auch die schlechte soziale Situation sich gegensei- tig negativ beeinflussten und bedingten. Die depressive Symptomatik sei am ehesten reaktiv und als leicht- bis mittelgradig einzustufen (S. 17 f.). Auf allgemeininternistischem Gebiet sei die arterielle Hypertonie erwäh- nenswert. Kardiopulmonale Dekompensationszeichen fänden sich jedoch nicht, so dass aus allgemeininternistischer Sicht (ohne Berücksichtigung der im kardiologischen Gutachten beurteilten Koronaropathie) keine Ein- schränkung der Arbeitsfähigkeit vorliege (S. 18). Von Seiten der Kardiologie sei eine schwere, komplexe koronare Dreige- fässerkrankung mit Status nach vielfachen Koronarinterventionen und stets wieder progredienter Symptomatik gefunden worden. Gegenwärtig sei der Beschwerdeführer relativ beschwerdefrei und relativ gut belastbar. Insge- samt sei kardiologisch von einem schönen Ergebnis nach den beiden letz- ten Koronarinterventionen vom Februar 2016 mit der Behandlung des proximalen RIVAs und des zweiten Marginalastes sowie vom März 2016 mit Behandlung der rechten Kranzarterie auszugehen (S. 18). Neurologischerseits beständen keine schwerwiegenden Ausfälle. Die vom Beschwerdeführer als exzessiv beschriebenen Schmerzen könnten von neurologischer Seite her nicht nachvollzogen werden. Auch das zeitweise angegebene Brennen an den Füssen entspreche bei sehr gut auslösbaren Reflexen und nicht sockenförmig verteilten sensiblen Störungen keiner si- cheren Polyneuropathie (S. 18). Hinsichtlich des Zumutbarkeitsprofils hielten die Gutachter im polydiszi- plinären Konsens fest, dem Beschwerdeführer seien körperlich leichte bis</w:t>
      </w:r>
    </w:p>
    <w:p>
      <w:r>
        <w:t>Urteil des Verwaltungsgerichts des Kantons Bern vom 31. Juli 2018, IV/18/225, Seite 16 gelegentlich mittelschwere Tätigkeiten möglich. Die Tätigkeiten sollten wechselweise im Gehen, Stehen und Sitzen stattfinden, mit der Möglichkeit der selbstgewählten Positionswechsel, jedoch überwiegend sitzenden An- teilen. Keine Tätigkeiten unter besonderem Zeitdruck, wie zum Beispiel Akkord- oder Fliessbandarbeit. Gegen Tätigkeiten mit Wechselschicht beständen keine Bedenken. Tätigkeiten, die mit häufigem Bücken, Knien oder häufigen Zwangshaltungen verbunden seien sowie Tätigkeiten auf Gerüsten oder Leitern seien nicht zumutbar. Die Gebrauchsfähigkeit der Hände sei nicht beeinträchtigt. Zusätzliche betriebsunübliche Pausen seien nicht erforderlich. Aus psychiatrischer Sicht seien nur geringe Einschrän- kungen zu erkennen für eine leichte Hilfs- oder Anlerntätigkeit. Bei einer leicht- bis mittelgradigen depressiven Störung seien erheblicher Zeitdruck sowie besondere Anforderungen an Flexibilität und Konzentrationsfähigkeit nicht zuzumuten. Im polydisziplinären Konsens sei somit die Arbeitsfähigkeit in der bisheri- gen Tätigkeit als ... aufgehoben, in einer leidensadaptierten Tätigkeit be- stehe eine Arbeitsfähigkeit von 80%. Unter korrekt eingenommener und optimierter psychopharmakologischer Therapie sollte medizinischtheore- tisch innert sechs Monaten in leidensadaptierter Tätigkeit eine Arbeitsfähig- keit von 100% zu erreichen sein (S. 19). Die Einschätzung der Arbeitsfähigkeit gelte aus orthopä- disch/traumatologischer Sicht seit 1999 und aus psychiatrischer Sicht seit Aufnahme der Behandlung bei Dr. med. J.________ im Juni 2015 (S. 20). Kardiologischerseits bestehe keine dauernde und richtungsweisende Ein- schränkung der Arbeitsfähigkeit in angepasster Tätigkeit (S. 21). 3.3.6 Vom …. bis …. Mai 2017 war der Beschwerdeführer im Spital H.________ aufgrund einer dringlichen elektiven Re-Koronographie bei aktuell progredienter Angina pectoris hospitalisiert. Im Bericht vom 12. Mai 2017 (act. IIA 180 S. 3-5) wurde festgehalten, in der Herzkatheteruntersu- chung sei eine langstreckige Stenosierung des 1. Marginalastes festgestellt worden, die mittels Stentimplantation behandelt worden sei. Zudem sei noch eine Ballondilatation bei ostailer LCX-(Herzkranzgefäss-)Stenose er- folgt. Postinterventionell habe sich ein komplikationsloser Verlauf gezeigt. Die Punktionsstelle radial rechts sei bei Austritt indolent gewesen, ohne</w:t>
      </w:r>
    </w:p>
    <w:p>
      <w:r>
        <w:t>Urteil des Verwaltungsgerichts des Kantons Bern vom 31. Juli 2018, IV/18/225, Seite 17 relevantes Hämatom und es habe kein neues Strömungsgeräusch auskul- tiert werden können. Das postinterventionelle EKG sei unverändert zum Vorbefund gewesen und die kardialen Biomarker hätten keinen relevanten Anstieg gezeigt. Der Beschwerdeführer habe am Folgetag beschwerdefrei nach Hause entlassen werden können (S. 4). 3.3.7 Im zu Handen des Rechtsvertreters des Beschwerdeführers ver- fassten Bericht vom 3. Juli 2017 (act. IIA 182 S. 2-5) hielt Dr. med. J.________ fest, es sei seit Mai 2017 zu einer erneuten Verschlechterung der Herzfunktion und damit zu einer Verschlechterung der Angstsymptoma- tik und des depressiven Zustandsbildes gekommen (S. 5). 3.3.8 Vom …. Juni bis …. 2017 erfolgte eine weitere Hospitalisation im Spital H.________. Im Bericht vom 30. Juni 2017 (act. IIA 184 S. 4-6) hiel- ten die behandelnden Ärzte fest, es sei eine erneute signifikante Stenose des distalen RCX mittels Implantation eines medikamentös beschichteten Stents behandelt worden. Der postinterventionelle Verlauf habe sich kom- plikationslos gezeigt. Die Punktionsstelle femoral rechts sei bei Austritt in- dolent gewesen, ohne relevantes Hämatom und es habe kein Strömungsgeräusch auskultiert und der Beschwerdeführer habe am inter- ventionellen Tag in gutem Allgemeinzustand nach Hause entlassen werden können (S. 5). 3.3.9 Dr. med. G.________ hielt mit Bericht vom 3. August 2017 (act. IIA 187 S. 2 ff.) fest, die Diagnosen seien im Wesentlichen unverändert. Die Beinschmerzen rechts ständen momentan im Vordergrund, ein radikulärer Schmerz sei hier offensichtlich. Eine angepasste Tätigkeit sei dem Be- schwerdeführer zu 50% zumutbar (S. 5). 3.3.10 Mit Stellungnahme vom 29. September 2017 (act. IIA 190.1) hiel- ten die MEDAS-Gutachter nach Vorlage der seit der Begutachtung erstell- ten Berichte der behandelnden Ärzte fest, aus kardiologischer, orthopädischer und psychiatrischer Sicht habe die im MEDAS-Gutachten vom 9. Februar 2017 dargelegte, polydisziplinäre Beurteilung der Arbeits- fähigkeit weiterhin Gültigkeit (S. 10). 3.4</w:t>
      </w:r>
    </w:p>
    <w:p>
      <w:r>
        <w:t>Urteil des Verwaltungsgerichts des Kantons Bern vom 31. Juli 2018, IV/18/225, Seite 18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 lärzte, welche diesen Anforderungen entsprechen, kommt grundsätzlich (voller) Beweiswert zu, solange nicht konkrete Indizien gegen deren Zuver- lässigkeit sprechen (BGE 135 V 465 E. 4.4 S. 470). 3.5 Das polydisziplinäre MEDAS-Gutachten vom 9. Februar 2017 (act. IIA 165.1 ff.) erfüllt für sich sowie im Verbund mit der Stellungnahme vom 29. September 2017 (act. IIA 190.1) die Voraussetzungen der Rechtspre- chung an Expertisen (vgl. E. 3.4.2 hiervor) und erbringt vollen Beweis. Es ist nachvollziehbar und die Schlussfolgerungen sind überzeugend begrün- det. Danach liegen eine schwere komplexe koronare Dreigefässerkrankung, chronische Schmerzen der Lendenwirbelsäule sowie eine leicht- bis mittel- gradige depressive Episode vor, welche Beeinträchtigungen die Arbeits-</w:t>
      </w:r>
    </w:p>
    <w:p>
      <w:r>
        <w:t>Urteil des Verwaltungsgerichts des Kantons Bern vom 31. Juli 2018, IV/18/225, Seite 19 fähigkeit in der angestammten Tätigkeit als ... zu 100% und eine den Lei- den angepasste Tätigkeit qualitativ sowie – ohne optimierte psychophar- makologische Behandlung – auch quantitativ, im Umfang von 20%, ein- schränken. 3.6 Was der Beschwerdeführer gegen diese gutachtlichen Schlussfol- gerungen vorbringt, dringt nicht durch: 3.6.1 Zunächst erweist sich die Kritik an den Einschätzungen von Dr. med. K.________, Facharzt für Allgemeine Innere Medizin und Kardiologie, als unbegründet. Im kardiologischen Gutachten vom 5. Dezember 2016 (act. IIA 165.7) hielt Dr. med. K.________ in Bestätigung der Berichte der behandelnden Ärzte des Spitals H.________ fest, dass es sich bei der Herzproblematik des Beschwerdeführers grundsätzlich um eine komplexe und progrediente Erkrankung handle (vgl. S. 4). Dies ändert jedoch nichts daran, dass gemäss dem Experten nach den letzten, mit der Neuanmel- dung zeitlich zusammenfallenden Behandlungen im Februar und März 2016 mit Bezug auf die Herzfunktion (wiederum) ein „erfreuliches Resultat“ erzielt werden konnte (S. 3). Etwas Anderes ergibt sich namentlich auch nicht aus den Berichten der behandelnden Kardiologen des Spitals H.________, welche auf eine normale systolische LV-Funktion und ein – im Vergleich zum Vorbefund – auch postinterventionell unverändertes EKG hinwiesen (act. IIA 128 S. 16 f.; 130 S. 5). Dass sich der Beschwerdeführer nach der Begutachtung erneut zweimal in kardiologische Behandlung be- geben musste, schmälert den Beweiswert des Gutachtens von Dr. med. K.________ entgegen der in der Beschwerde (S. 4, Ziffer 4) sowie anläss- lich der Schlussverhandlung vertretenen Auffassung nicht, stellt doch grundsätzlich jede Begutachtung eine Momentaufnahme dar und kann sich die gesundheitliche Situation prinzipiell stets und unvermittelt ändern. Im konkreten Fall hat der Gutachter zudem ausdrücklich darauf hingewiesen, dass es sich bei der beim Beschwerdeführer vorliegenden Herzkrankheit um ein progredientes Leiden handle und mit einer Verschlechterung der Gesamtsituation jederzeit zu rechnen sei (act. IIA 165.7 S. 4). Die nach der Begutachtung eingetretene Entwicklung hält sich denn aufgrund der Akten- beurteilung des Dr. med. K.________ auch im Rahmen des von ihm pro- gnostizierten Verlaufs, so dass die weiteren kardiologischen Eingriffe nicht</w:t>
      </w:r>
    </w:p>
    <w:p>
      <w:r>
        <w:t>Urteil des Verwaltungsgerichts des Kantons Bern vom 31. Juli 2018, IV/18/225, Seite 20 zu einer zusätzlichen qualitativen und/oder quantitativen Einschränkung des funktionellen Leistungsvermögens geführt haben. Sodann hat Dr. med. K.________ in der Stellungnahme vom 29. Dezember 2017 zu der im Vorbescheidverfahren geäusserten Kritik (act. IIA 176 S. 3- 5) am kardiologischen Teilgutachten vom 5. Dezember 2016 ausführlich Stellung bezogen (vgl. act. IIA 190.1 S. 3-5). Darauf kann verwiesen wer- den, zumal die Einschätzungen des Experten nicht durch andere fachmedi- zinische Berichte in Frage gestellt werden. Auch hinsichtlich der seit Erstellung des Gutachtens am 9. Februar 2017 erfolgten Entwicklung des kardiologischen Gesundheitszustandes hat sich Dr. med. K.________ ent- gegen dem Beschwerdeführer schlüssig geäussert und nachvollziehbar und überzeugend dargelegt, dass die erneuten Untersuchungen vom … und … 2017 keine wesentliche Verschlechterung dokumentierten und folg- lich an den Ergebnissen im Gutachten nichts zu ändern vermöchten (S. 5). Dies steht denn auch im Einklang mit den Berichten der behandelnden Kardiologen, wonach die Eingriffe jeweils komplikationslos verliefen und der Beschwerdeführer am Folgetag bzw. noch am Interventionstag be- schwerdefrei nach Hause entlassen werden konnte (act. IIA 180 S. 4; 184 S. 5), wobei jegliche Hinweise auf eine allfällige richtungsweisende Ver- schlechterung des (kardiologischen) Gesundheitszustandes fehlen. Sodann gibt der Beschwerdeführer die Ausführungen des kardiologischen Gutach- ters in der Stellungnahme vom 29. September 2017 in einem entscheiden- den Punkt unvollständig wieder (Beschwerde, S. 5): Dr. med. K.________ bezog sich darin gerade nicht allein auf den bisherigen Verlauf (bis zur Be- gutachtung), sondern auf den bisherigen weiteren Verlauf, womit er sich – wie aus dem Kontext ohne weiteres hervorgeht – auf die gesundheitliche Entwicklung seit der Begutachtung am 5. Dezember 2016 bezog. Dieser Verlauf zeitigte, wie dargelegt, nach seiner Einschätzung retrospektiv keine Änderung mit Bezug auf die kardiologische Beurteilung vom 5. Dezember 2016. Inwiefern diese Angaben „nicht verbindlich“ sein sollten, ist nicht nachvollziehbar, lassen sie sich doch – wie dargelegt – auf echtzeitliche Berichte der behandelnden Ärzte abstützen. Schliesslich hat Dr. med. K.________ – entgegen der Darstellung des Beschwerdeführers (vgl. S. 6) – den sein Fachgebiet betreffenden Teil der Stellungnahme auch selber verfasst und der Gesamtbeurteilung, wonach keinerlei Abweichungen von</w:t>
      </w:r>
    </w:p>
    <w:p>
      <w:r>
        <w:t>Urteil des Verwaltungsgerichts des Kantons Bern vom 31. Juli 2018, IV/18/225, Seite 21 den Schlussfolgerungen im Gutachten zu begründen seien (act. IIA 190.1 S. 10), durch Unterzeichnung der Stellungnahme ausdrücklich zugestimmt (S. 12). 3.6.2 Weiter macht der Beschwerdeführer geltend, der behandelnde Orthopäde Dr. med. G.________ habe in seinem Bericht vom 3. August 2017 (act. IIA 187 S. 2 ff.) festgehalten, bezüglich des Dermatoms L5/L6 sei „ein radikulärer Schmerz (...)“ aufgrund der von ihm erhobenen klini- schen Befunde einer Hyperalgesie L4 und L5 rechts sowie eine Hypästhe- sie der rechten Grosszehe, usw. „offensichtlich“, welcher Umstand ebenfalls Zweifel an der Zuverlässigkeit der medizinischen Aktenlage be- gründe (Beschwerde, S. 6 f., Ziffer 5). Subjektive Beschwerdeangaben lassen für sich allein nicht den Schluss auf eine invalidenversicherungsrechtlich relevante Arbeitsunfähigkeit zu (BGE 140 V 290 E. 3.3.1 S. 296); vielmehr greift insoweit eine objektivierte Be- trachtungsweise Platz, wonach Beschwerden durch schlüssig feststellbare Befunde hinreichend erklärbar sein müssen (BGE 143 V 124 E. 2.2.2 S. 127). Zunächst ist darauf hinzuweisen dass – anders als der Beschwerdeführer in der Schlussverhandlung vorbrachte – sowohl die eigentliche orthopädi- sche Begutachtung als auch die Stellungnahme vom 29. September 2017 zur geltend gemachten Wirbelsäulenproblematik durch den federführenden Gutachter Dr. med. L.________, Facharzt für Orthopädische Chirurgie und Traumatologie des Bewegungsapparates und Chirurgie, erfolgten (vgl. act. IIA 165.2 S. 11; 190.1 S. 11). Dieser wies darauf hin, dass es sich bei den (von Dr. med. G.________ festgehaltenen) Beschwerdeschilderungen um eine rein subjektive Symptomatik handle, die nicht zu objektivieren und ganz offensichtlich in unterschiedlichem Ausmass vorhanden sei bzw. emp- funden werde. Diese Gefühlsstörungen seien im Rahmen des orthopä- disch-traumatologischen Gutachtens bei der orientierenden neurologischen Untersuchung in gleicher Art beschrieben und unter Epikrise bewertet wor- den (vgl. act. IIA 165.2 S. 9), jedoch versicherungsmedizinisch – mithin in Bezug auf das funktionelle Leistungsvermögen respektive die Arbeitsfähig- keit – ohne Relevanz (vgl. act. IIA 190.1 S. 6). Diese Einschätzung sowie die weitere Schlussfolgerung von Dr. med. L.________, wonach die Ar-</w:t>
      </w:r>
    </w:p>
    <w:p>
      <w:r>
        <w:t>Urteil des Verwaltungsgerichts des Kantons Bern vom 31. Juli 2018, IV/18/225, Seite 22 beitsfähigkeit in orthopädischer Hinsicht einzig qualitativ, nicht jedoch zu- sätzlich in quantitativer Hinsicht eingeschränkt ist (vgl. act. IIA 165.2 S. 9 f.), überzeugen, zumal sich aus der detaillierten, den gesamten Bewe- gungsapparat umfassenden orthopädischen Untersuchung (vgl. IIA 165.2 S. 5-7; 165.3) eine allein bescheidene Befundlage ergab (vgl. act. IIA 165.2 S. 5-7). Weiter hielt Dr. med. L.________ fest, dass die angegebenen Be- schwerden aus verschiedenen Gründen nicht konsistent seien (act. IIA 165.2 S. 8 f.; 165.1 S. 17), worauf er auch in der Stellungnahme vom 29. September 2017 abermals hinwies (act. IIA 190.1 S. 6). Dr. med. G.________ äussert sich hierzu nicht und geht auch sonst mit keinem Wort auf das Gutachten ein; auch unterlässt er es namentlich, die von ihm postu- lierte Arbeitsunfähigkeit von 50% zu plausibilisieren. Seine Einschätzung vermag demnach weder Zweifel am Beweiswert der orthopädischen noch der gesamtmedizinischen Einschätzung zu begründen. 3.6.3 Im Weiteren kritisiert der Beschwerdeführer das psychiatrische Teilgutachten als nicht beweiswertig. Zudem postuliert er unter Bezugnah- me auf den behandelnden Psychiater Dr. med. J.________ hinsichtlich einer Verweistätigkeit eine Arbeitsfähigkeit von 40% (Beschwerde, S. 7 f., Ziffer 6). Im MEDAS-Gutachten vom 9. Februar 2017 (act. IIA 165.1) wurde in psy- chischer Hinsicht eine leicht- bis mittelgradige depressive Episode (ICD-10 F32.0, F32.1), DD eine Anpassungsstörung mit depressiver Symptomatik, leicht - bis knapp mittelgradig (ICD-10 F43.2), diagnostiziert. In gesamtme- dizinischer Hinsicht attestierten die Gutachter eine aufgrund der psychi- schen Beeinträchtigungen um 20% reduzierte Arbeitsfähigkeit mit Bezug auf sämtliche Tätigkeiten, erachteten jedoch eine 100%ige Arbeitsfähigkeit innert sechs Monaten als erreichbar, sofern die psychopharmakologische Behandlung optimiert werde (act. IIA 165.1 S. 16, 18 f.). 3.6.3.1 In der Schlussverhandlung beanstandete der Beschwerdeführer erstmals, statt dem begutachtenden Arzt Dr. med. M.________, Facharzt für Psychiatrie und Psychotherapie, habe sich in der Stellungnahme vom 29. September 2017 Dr. med. N.________, Facharzt für Psychiatrie und Psychotherapie sowie Neurologie, zum weiteren Verlauf geäussert. Zudem hätte die Beschwerdegegnerin – mit Blick auf die seit der MEDAS-</w:t>
      </w:r>
    </w:p>
    <w:p>
      <w:r>
        <w:t>Urteil des Verwaltungsgerichts des Kantons Bern vom 31. Juli 2018, IV/18/225, Seite 23 Begutachtung erfolgte Entwicklung des kardiologischen Gesundheitszu- standes und der damit einhergehenden zunehmenden Angstsymptomatik – richtigerweise eine neue Begutachtung veranlassen müssen. Es trifft zu, dass Dr. med. M.________ für eine Stellungnahme nicht mehr zur Verfügung stand und – nach Rücksprache mit der Beschwerdegegnerin (act. IIA 190.1 S. 2) – stattdessen Dr. med. N.________ mit der Abfassung der fachpsychiatrischen Stellungnahme der MEDAS vom 29. September 2017 betraut wurde, was auch entsprechend deklariert wurde (S. 2, 8). Dies schmälert jedoch unter den vorliegend gegebenen Umständen den Beweiswert der psychiatrischen Beurteilung nicht. Wie aus den Akten her- vorgeht, bestehen die kardiologischen Einschränkungen und die damit ver- bundene Angst, „an einem plötzlichen Herztod [zu] versterben“, bereits seit 2004 (vgl. act. IIA 165.7 S. 1; 165.6 S. 2). Dr. med. M.________ hat diese Hinweise nicht – wie der Beschwerdeführer behauptete – „abgetan“, son- dern trug ihnen und damit auch der vom Beschwerdeführer in der Schluss- verhandlung als solche bezeichneten Stressvulnerabilität im Gutachten sehr wohl Rechnung, stellte jedoch aufgrund der (invalidenversicherungs- rechtlich allein massgeblichen objektiven) Befundlage keine Relevanz für die Arbeitsfähigkeit fest (vgl. act. IIA 165 S. 7, 10). Sodann hat sich nach der Erstellung des MEDAS-Gutachtens am 9. Februar 2017 in kardiolo- gisch-psychiatrischer Hinsicht keine dauerhafte Veränderung ergeben: Zum einen hat sich – wie bereits ausgeführt (vgl. E. 3.6.1 vorne) – die gesund- heitliche Situation von Seiten der Herzproblematik nicht richtungweisend verschlechtert. Zum andern ergeben sich aus den bereits im Recht liegen- den Akten sowie dem im Rahmen der Schlussverhandlung eingereichten Austrittsbericht der Klinik I.________ vom 11. Mai 2018 und den darin auf- geführten anamnestischen Angaben keine Hinweise, wonach sich die gel- tend gemachte Angstsymptomatik respektive der psychische Gesundheitszustand aufgrund der im Nachgang zur MEDAS-Begutachtung erfolgten kardiologischen Behandlungen objektiv nachhaltig verschlechtert hätte. Namentlich präsentierte sich der Psychostatus nicht wesentlich an- ders als im Rahmen der Begutachtung bei Dr. med. M.________ (vgl. act. IIA 165.6 S. 5-8). Vielmehr ist (in psychischer Hinsicht) von einem im We- sentlichen unveränderten Gesundheitszustand auszugehen, womit das Gutachten von Dr. med. M.________ entgegen der Auffassung des Be-</w:t>
      </w:r>
    </w:p>
    <w:p>
      <w:r>
        <w:t>Urteil des Verwaltungsgerichts des Kantons Bern vom 31. Juli 2018, IV/18/225, Seite 24 schwerdeführers für den gesamten Beurteilungszeitraum verwertbar ist und es folglich keiner weiteren Begutachtung bedurfte bzw. bedarf. Demnach war es auch zulässig, die Stellungnahme in psychiatrischer Hinsicht durch Dr. med. N.________ erstellen zu lassen. 3.6.3.2 Im Weiteren fällt es vorliegend entgegen der vom Beschwerdefüh- rer in der Schlussverhandlung vertretenen Auffassung beweisrechtlich nicht ins Gewicht, dass die psychiatrische Begutachtung zeitlich vor der kardio- logischen erfolgte. Eine vorgängige somatische Begutachtung erscheint namentlich dann angezeigt, wenn, wie etwa bei psychosomatischen Be- schwerdebildern, die Natur der Beschwerden – somatisch oder psychisch – unklar oder strittig ist. Dies trifft auf den vorliegenden Fall nicht zu, stand und steht doch seit jeher fest, dass die seit 2004 vorliegende Herzproble- matik kardiologischer Genese respektive somatischer Natur ist. Ferner war Dr. med. M.________ aufgrund der Berichte von Dr. med. J.________ (vgl. act. IIA 150 S. 3) über dessen Einschätzung ins Bild gesetzt, wonach die Herzbeschwerden negative Auswirkungen auf den psychischen Gesund- heitszustand zeitigten (vgl. act. IIA 165.1 S. 12 f.). Dass Dr. med. M.________ in der Folge die Angstsymptomatik mit Bezug auf deren Aus- wirkungen auf die Arbeitsfähigkeit anders bewertete, ist aufgrund seiner Ausführungen schlüssig und nachvollziehbar (vgl. E. 3.6.3.3 hernach). So- dann fand nach Abschluss aller Fachuntersuchungen ein polydisziplinärer Konsensprozess statt (act. IIA 165.1 S. 16 f.) und Dr. med. M.________ hat das Gesamtgutachten, bei dessen Abfassung auch der kardiologische Be- fund vorlag, mitunterzeichnet und damit sein Einverständnis mit den darin gezogenen Schlussfolgerungen bekundet. Sodann schadet es dem Beweiswert des psychiatrischen Teilgutachtens auch nicht, dass Dr. med. M.________ keine Beurteilung des funktionellen Leistungsvermögens anhand des Mini-ICF-Ratings (Kurzinstrument zur Fremdbeurteilung von Aktivitäts- und Partizipationsstörungen bei psychi- schen Erkrankungen) vorgenommen hat: Zum einen liegt dessen Anwen- dung im Ermessen des Gutachters. Zum andern ist das Mini-ICF-Rating im versicherungsmedizinischen Kontext noch nicht hinreichend validiert und insbesondere nicht für die Erfassung der invalidenversicherungsrechtlich</w:t>
      </w:r>
    </w:p>
    <w:p>
      <w:r>
        <w:t>Urteil des Verwaltungsgerichts des Kantons Bern vom 31. Juli 2018, IV/18/225, Seite 25 allein massgebenden kausalen Zusammenhänge geeignet (vgl. dazu SZS 2018 S. 132 f.). Ferner hat sich Dr. med. M.________ vor dem Hintergrund auch anderwei- tig fehlender Hinweise auf eine Persönlichkeitsstörung und entgegen der Darstellung des Beschwerdeführers im Rahmen der Schlussverhandlung hinreichend zu dessen Persönlichkeit geäussert (act. IIA 165.6 S. 7 f.). Soweit der Beschwerdeführer im Weiteren in appellatorischer Weise die Ausführungen im psychiatrischen Gutachten kritisiert und geltend macht, er lebe entgegen der Darstellung von Dr. med. M.________ zurückgezogen und sein Sohn wolle bald ausziehen, sei auf die Ausführungen im Gutach- ten verwiesen, wonach der soziale Kontakt insbesondere im Rahmen der in der Nähe lebenden beiden Cousins und deren Familien sowie zu einem Bruder in ... und den übrigen ... Geschwistern in der Heimat erfolge (vgl. act. IIA 165.6 S. 12), was der Beschwerdeführer auch anlässlich der Schlussverhandlung nicht bestritt. Im Übrigen kann aufgrund der – trotz 30jährigem Aufenthalt in der Schweiz – nicht gelungenen sprachlichen, sozialen und beruflichen Integration nicht geschlossen werden, es bestehe ein im psychiatrischen Sinne relevanter sozialer Rückzug. In diesem Zusammenhang erweisen sich entgegen der vom Beschwerde- führer anlässlich der Schlussverhandlung vertretenen Auffassung auch die Ausführungen von Dr. med. M.________ zur Medikamenteneinnahme nicht als widersprüchlich: Dass er trotz festgestellter Optimierbarkeit der Medika- tion sowohl hinsichtlich der Schmerzen als auch der depressiven Sympto- matik die Reintegration ins Erwerbsleben prognostisch als ungünstig erachtete, begründete Dr. med. M.________ mit einem invaliditätsfremden Gesichtspunkt im Sinne einer über zwei Jahrzehnte erfolgten Entwöhnung vom Arbeitsprozess (vgl. act. IIA 165.6 S. 14 f.). 3.6.3.3 Entgegen dem Beschwerdeführer führen sodann auch die Berichte von Dr. med. J.________ zu keiner anderweitigen Schlussfolgerung: Zunächst präsentierte sich die Befundlage anlässlich der psychiatrischen Begutachtung durch Dr. med. M.________ als bescheiden (vgl. act. IIA 165.6 S. 5-8). Insbesondere erschien die affektive Schwingungsfähigkeit zwar beeinträchtigt; indessen gelang es dem Gutachter, insoweit eine deut-</w:t>
      </w:r>
    </w:p>
    <w:p>
      <w:r>
        <w:t>Urteil des Verwaltungsgerichts des Kantons Bern vom 31. Juli 2018, IV/18/225, Seite 26 lich wahrnehmbare Auslenkung zu erzielen. Weiter stellte Dr. med. M.________ eine nur leichte phobische Symptomatik im Sinne einer (in der Herzproblematik) begründenden Befürchtung des Beschwerdeführers fest, ähnlich wie sein Vater abends zu Bett zu gehen und morgens nicht mehr zu erwachen. Dies sei jedoch nach Angaben des Beschwerdeführers durch die Einnahme eines Medikaments zur Nacht gut beherrschbar. Hinsichtlich der Persönlichkeit konnte der Experte keine primärpersönlichen Auffällig- keiten feststellen (S. 7). Weiter spreche der Serumspiegel gegen die Ein- nahme eines Schmerzmittels (S. 8). Wenn Dr. med. M.________ in der Beurteilung sowohl hinsichtlich der Schmerzproblematik und der ängstli- chen Symptomatik keine, in Bezug auf die depressive Problematik (ohne weitere Behandlung) lediglich eine geringe Einschränkung der Arbeits- fähigkeit von 20% attestierte (S. 9 f.), so erweist sich dies somit als schlüs- sig. Dr. med. J.________ nimmt bei seinen anderslautenden Einschätzungen im Bericht vom 3. Juli 2017 (act. IIA 182 S. 2-5) keinen Bezug zu den Ausführungen des Experten, worauf auch Dr. med. N.________ in der MEDAS-Stellungnahme vom 29. September 2017 hin- weist (act. IIA 190.1 S. 9). Auch zeigt Dr. med. J.________ keine fachlichen Aspekte auf, welche Dr. med. M.________ allenfalls ausser Acht gelassen hätte. Namentlich wird weder geltend gemacht noch ist anderweitig ersicht- lich, dass die Befunderhebung nicht lege artis erfolgt wäre. Im Weiteren ist die von Dr. med. J.________ wiederholt behauptete Therapieresistenz der depressiven Störung (vgl. act. IIA 132 S. 4; 182 S. 4) nicht nachvollziehbar, konnte doch nach der gut einmonatigen Hospitalisierung in der Klinik I.________ im Frühling 2016 – und damit innerhalb relativ kurzer Zeit – eine deutliche psychische Stabilisierung und Erholung festgestellt werden (act. IIA 132 S. 8; vgl. auch den Bericht der Klinik I.________ vom 11. Mai 2018, S. 1). Damit ist auch hinreichend erstellt, dass durch die gutachterlich als indiziert erachtete Optimierung der psychiatrischen Behandlung eine Besserung erzielt werden könnte (vgl. act. IIA 165.6 S. 13 f.), was insbe- sondere auch durch den vorerwähnten Bericht der Klinik I.________ vom</w:t>
      </w:r>
    </w:p>
    <w:p>
      <w:r>
        <w:rPr>
          <w:b/>
        </w:rPr>
        <w:t>E. 6</w:t>
      </w:r>
    </w:p>
    <w:p>
      <w:r>
        <w:t>Oktober 2000 über den Allgemeinen Teil des Sozialversicherungsrechts (ATSG; SR 830.1) i.V.m. Art. 54 Abs. 1 lit. a des kantonalen Gesetzes vom</w:t>
      </w:r>
    </w:p>
    <w:p>
      <w:r>
        <w:rPr>
          <w:b/>
        </w:rPr>
        <w:t>E. 11</w:t>
      </w:r>
    </w:p>
    <w:p>
      <w:r>
        <w:t>Mai 2018 und Kostennote von Rechtsanwalt und Notar B.________ sowie Protokoll der öffentlichen Schlussverhandlung vom 24. Juli 2018)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