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902 vom 17. Oktober 2016</w:t>
      </w:r>
    </w:p>
    <w:p>
      <w:r>
        <w:t>BE Verwaltungsgericht, 2016-10-17, DE</w:t>
      </w:r>
    </w:p>
    <w:p>
      <w:r>
        <w:rPr>
          <w:b/>
        </w:rPr>
        <w:t xml:space="preserve">Quelle: </w:t>
      </w:r>
      <w:r>
        <w:t>https://mcp.opencaselaw.ch/entscheid/be_verwaltungsgericht_200_2015_902</w:t>
      </w:r>
    </w:p>
    <w:p>
      <w:r>
        <w:t>FR: BE_VERWALTUNGSGERICHT 200 2015 902 du 17 octobre 2016</w:t>
      </w:r>
    </w:p>
    <w:p>
      <w:r>
        <w:t>IT: BE_VERWALTUNGSGERICHT 200 2015 902 del 17 ottobre 2016</w:t>
      </w:r>
    </w:p>
    <w:p>
      <w:pPr>
        <w:pStyle w:val="Heading2"/>
      </w:pPr>
      <w:r>
        <w:t>Regeste</w:t>
      </w:r>
    </w:p>
    <w:p>
      <w:r>
        <w:t>Einspracheentscheid vom 15. September 2015(E 0844/2015)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w:t>
      </w:r>
    </w:p>
    <w:p>
      <w:r>
        <w:t>Urteil des Verwaltungsgerichts des Kantons Bern vom 17. Okt. 2016, UV/15/902, Seite 5 [VRPG; BSG 155.21]) eingehalten sind, ist – vorbehältlich der Ausführun- gen in Erwägung 1.2 hiernach – auf die Beschwerde einzutreten.</w:t>
      </w:r>
    </w:p>
    <w:p>
      <w:r>
        <w:rPr>
          <w:b/>
        </w:rPr>
        <w:t>E. 1.2</w:t>
      </w:r>
    </w:p>
    <w:p>
      <w:r>
        <w:t>Angefochten ist der Einspracheentscheid vom 15. September 2015 (act. IIb 144), mit welchem die Beschwerdegegnerin die Einstellung ihrer Versicherungsleistungen per 20. Februar 2015 bestätigt hat. Streitig und zu prüfen ist der Anspruch des Beschwerdeführers auf Versicherungsleistun- gen für die Folgen des Unfalles vom 18. Juli 2013 ab dem 21. Februar 2015. Soweit der Beschwerdeführer beantragt, der weitere Berufsunfall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Oktober 2013, bei welchem er beim Hinausschleppen einer Palette auf dem Roller ausgerutscht und umgefallen war und die Ecke einer Hebebüh- ne den linken Oberschenkel verletzt hatte (act. IIa 107 S. 4 f.), sei auch in die Beurteilung miteinzubeziehen, kann auf die Beschwerde nicht eingetre- ten werden. Denn der Unfall vom 2. Oktober 2013 ist nicht Gegenstand des angefochtenen Einspracheentscheides vom 15. September 2015 (act. IIb 144), womit es an einem Anfechtungsgegenstand und somit an einer Sach- urteilsvoraussetzung mangelt (vgl. BGE 131 V 164 E. 2.1 S. 164; SVR 2011 UV Nr. 4 S. 13 E. 2.1). Im Übrigen informierte der Beschwerdeführer die Beschwerdegegnerin am 29. Januar 2014 ohnehin darüber (act. IIa 55), dass er mit dem linken Oberschenkel keine Probleme mehr habe, er sei nur zirka zwei Wochen arbeitsunfähig gewesen und seitdem sei auch die Be- handlung abgeschlossen.</w:t>
      </w:r>
    </w:p>
    <w:p>
      <w:r>
        <w:rPr>
          <w:b/>
        </w:rPr>
        <w:t>E. 2.1</w:t>
      </w:r>
    </w:p>
    <w:p>
      <w:r>
        <w:t>Die Zusprechung von Leistungen der obligatorischen Unfallversi- cherung setzt grundsätzlich das Vorliegen eines Berufsunfalles, eines</w:t>
      </w:r>
    </w:p>
    <w:p>
      <w:r>
        <w:t>Urteil des Verwaltungsgerichts des Kantons Bern vom 17. Okt. 2016, UV/15/902, Seite 6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135 V 465 E. 5.1 S. 472; SVR 2014 UV Nr. 25 S. 82 E. 4).</w:t>
      </w:r>
    </w:p>
    <w:p>
      <w:r>
        <w:rPr>
          <w:b/>
        </w:rPr>
        <w:t>E. 2.4</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w:t>
      </w:r>
    </w:p>
    <w:p>
      <w:r>
        <w:t>Urteil des Verwaltungsgerichts des Kantons Bern vom 17. Okt. 2016, UV/15/902, Seite 7 (BGE 129 V 177 E. 3.2 S. 181, 125 V 456 E. 5a S. 461; SVR 2010 UV Nr. 30 S. 122 E. 5.2).</w:t>
      </w:r>
    </w:p>
    <w:p>
      <w:r>
        <w:rPr>
          <w:b/>
        </w:rPr>
        <w:t>E. 2.5</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ausgewiesenen Unfallfolgen kann somit erst dann gesprochen werden, wenn die erhobenen Befunde mit apparativen, insbesondere bildgebenden Abklärungen bestätigt wurden und die hierbei angewendeten Untersu- chungsmethoden wissenschaftlich anerkannt sind (BGE 138 V 248 E. 5.1 S. 251).</w:t>
      </w:r>
    </w:p>
    <w:p>
      <w:r>
        <w:rPr>
          <w:b/>
        </w:rPr>
        <w:t>E. 2.6</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w:t>
      </w:r>
    </w:p>
    <w:p>
      <w:r>
        <w:t>Urteil des Verwaltungsgerichts des Kantons Bern vom 17. Okt. 2016, UV/15/902, Seite 8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Ebenfalls nach BGE 115 V 133 vorzugehen ist, wenn bei einer versicherten Person bereits vor dem Unfall psychische Beschwerden vorlagen, die durch das Unfallereignis verstärkt wurden (Entscheid des Bundesgerichts [BGer] vom 15. Juni 2007, U 159/05, E. 2.2).</w:t>
      </w:r>
    </w:p>
    <w:p>
      <w:r>
        <w:rPr>
          <w:b/>
        </w:rPr>
        <w:t>E. 2.7</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 gehend vom augenfälligen Geschehensablauf mit den sich dabei entwi- ckelnden Kräften (SVR 2013 UV Nr. 3 S. 8 E. 5.2) – eine Katalogisierung der Unfälle in leichte (banale), im mittleren Bereich liegende und schwere Unfälle vorzunehmen ist (BGE 129 V 177 E. 4.1 S. 183). Die erlittenen Ver- letzungen können dabei Rückschlüsse auf die Kräfte, die sich beim Unfall entwickelt haben, gestatten (SVR 2011 UV Nr. 10 S. 36 E. 4.2.2). Abhängig von der Unfallschwere sind je nachdem weitere Kriterien in die Beurteilung</w:t>
      </w:r>
    </w:p>
    <w:p>
      <w:r>
        <w:t>Urteil des Verwaltungsgerichts des Kantons Bern vom 17. Okt. 2016, UV/15/902, Seite 9 einzubeziehen. Diese werden unter Ausschluss psychischer Aspekte ge- prüft (BGE 140 V 356 E. 5.1 S. 359).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w:t>
      </w:r>
    </w:p>
    <w:p>
      <w:r>
        <w:t>Urteil des Verwaltungsgerichts des Kantons Bern vom 17. Okt. 2016, UV/15/902, Seite 10 -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Kriterien führt zur Bejahung oder Verneinung der Adäquanz (BGE 117 V 359 E. 6b S. 367, BGE 115 V 133 E. 6c bb S. 140; vgl. RKUV 1997 U 272 S. 174 E. 4b).</w:t>
      </w:r>
    </w:p>
    <w:p>
      <w:r>
        <w:rPr>
          <w:b/>
        </w:rPr>
        <w:t>E. 2.8</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w:t>
      </w:r>
    </w:p>
    <w:p>
      <w:r>
        <w:t>Urteil des Verwaltungsgerichts des Kantons Bern vom 17. Okt. 2016, UV/15/902, Seite 11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w:t>
      </w:r>
    </w:p>
    <w:p>
      <w:r>
        <w:rPr>
          <w:b/>
        </w:rPr>
        <w:t>E. 2.9</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w:t>
      </w:r>
    </w:p>
    <w:p>
      <w:r>
        <w:t>Status nach Kontusionstrauma mit ventraler Stauchungsfraktur LWK 5 18. Mai 2006, persistierend lumbosakrales Schmerzsyndrom</w:t>
      </w:r>
    </w:p>
    <w:p>
      <w:r>
        <w:rPr>
          <w:b/>
        </w:rPr>
        <w:t>E. 3.1</w:t>
      </w:r>
    </w:p>
    <w:p>
      <w:r>
        <w:t>Die behandelnden Ärzte des Notfallzentrums des Spitals N.______ gaben im Bericht vom 18. Juli 2013 (act. IIa 17) die folgenden Diagnosen an:  Axiales Schädeltrauma  CT HWS vom 18. Juli 2013: keine ossäre Läsion.</w:t>
      </w:r>
    </w:p>
    <w:p>
      <w:r>
        <w:t>Urteil des Verwaltungsgerichts des Kantons Bern vom 17. Okt. 2016, UV/15/902, Seite 12 Sie hielten weiter fest, es sei zu keinem Bewusstseinsverlust gekommen, initial hätten leichte Kopfschmerzen bestanden, welche nun regredient sei- en. Im Verlauf habe sich ein Schmerz über der HWS entwickelt. Neurologi- sche Ausfälle habe der Beschwerdeführer verneint, es bestehe keine Amnesie, keine Übelkeit, kein Erbrechen und keine sonstigen Beschwer- den. Es handle sich um einen 40-jährigen, ansonsten gesunden Patienten, welcher sich nach axialem Stauchungstrauma in der hiesigen Notaufnahme vorstelle. Im CT HWS ergebe sich kein Hinweis auf eine ossäre Läsion, in der klinischen Untersuchung seien keine neurologischen Ausfälle gegeben. Es werde somit auf eine muskuläre Ursache der Beschwerden geschlos- sen.</w:t>
      </w:r>
    </w:p>
    <w:p>
      <w:r>
        <w:rPr>
          <w:b/>
        </w:rPr>
        <w:t>E. 3.2</w:t>
      </w:r>
    </w:p>
    <w:p>
      <w:r>
        <w:t>Dr. med. H.________, Facharzt für Neurologie, diagnostizierte im Bericht vom 4. September 2013 (act. IIa 14) eine Schädel-Prellung am 18. Juli 2013 und hielt fest, der klinisch-neurologische Untersuchungsbe- fund sei ohne relevante Auffälligkeiten gewesen, wegen der halbseitigen Störung (am linken Arm) sei noch eine Tibialis-SEP durchgeführt worden, welche allerdings auch völlig unauffällig gewesen sei. Zum Ausschluss ei- ner relevanten Hirnverletzung sei ein MRI des Schädels durchgeführt wor- den, wo keine Traumafolgen erkennbar gewesen seien, allerdings als Nebenbefund eine Sinusitis maxillaris links. Relevante Traumafolgen seien gegenwärtig nicht erkennbar, bei Kopfschmerzen durch eine Schädelprel- lung sei eine Restitutio ad integrum innerhalb weniger Tage bis maximal Wochen zu erwarten. Differentialdiagnostisch wäre ein Spannungskopf- schmerz, daneben auch ein Effekt durch die MR-tomografisch nachgewie- sene Sinusitis maxillaris denkbar.</w:t>
      </w:r>
    </w:p>
    <w:p>
      <w:r>
        <w:rPr>
          <w:b/>
        </w:rPr>
        <w:t>E. 3.3</w:t>
      </w:r>
    </w:p>
    <w:p>
      <w:r>
        <w:t>Im Bericht vom 25. November 2013 (act. IIa 37) führte Dr. med. I.________, Fachärztin für Neurologie FMH, die folgenden Diagnosen auf: 1. Schädel-Prellung am 18. August (richtig: Juli) 2013 2. Status nach Kompressionsneuropathie N. ulnaris links, operiert, 17. Januar 2006 Spital N.________</w:t>
      </w:r>
    </w:p>
    <w:p>
      <w:r>
        <w:rPr>
          <w:b/>
        </w:rPr>
        <w:t>E. 3.4</w:t>
      </w:r>
    </w:p>
    <w:p>
      <w:r>
        <w:t>Im Bericht der Klinik D.________ vom 23. Dezember 2013 (act. IIa 41) führte PD Dr. med. K.________, Fachärztin für Neurologie sowie Psychiatrie und Psychotherapie, die folgenden Diagnosen auf:  Schädelprellung (ICD-10: S009)  Medikamentenübergebrauchskopfschmerzen (ICD-10: G44.4)  Anamnestisch Drehschwindelattacken, nicht klassifizierbar, ohne klinisches Korrelat (ICD-10: H82) PD Dr. med. K.________ hielt fest (act. IIa 41/7 ff.), am 18. Juli 2013 sei es beim Beschwerdeführer zu einer Contusio capitis, einer Schädelprellung, jedoch nicht zu einer leichten traumatischen Hirnverletzung gekommen. Neben den ausgeprägten Kopfschmerzen werde berichtet über immer noch auftretende, kurz dauernde, nicht klar positionsabhängige rezidivierende Drehschwindelattacken, welche sich im neurologischen Untersuchungsbe- fund nicht auslösen liessen, über schmerzbedingte affektive Veränderun- gen, vor allem Reizbarkeit, Nervosität und Rückzug, über schmerzbedingte ausgeprägte Schlafstörungen, welche auch auf Mirtazapin nicht ausrei- chend ansprächen, sowie über Konzentrationsstörungen, welche wiederum durch die Schmerzen und die Dauermüdigkeit bei schlechtem Schlaf ent- stehen dürften. Während sich aus der neuropsychologischen, ergothera- peutischen und physiotherapeutischen Untersuchung keine</w:t>
      </w:r>
    </w:p>
    <w:p>
      <w:r>
        <w:t>Urteil des Verwaltungsgerichts des Kantons Bern vom 17. Okt. 2016, UV/15/902, Seite 14 therapeutischen Konsequenzen ergäben, sei aus neurologischer Sicht bei dem vorliegenden massiven Schmerzmittelgebrauch gemäss den gelten- den Diagnosekriterien von Medikamenten-Übergebrauchs-Kopfschmerzen auszugehen, eine Therapie sei hierfür dringend indiziert.</w:t>
      </w:r>
    </w:p>
    <w:p>
      <w:r>
        <w:rPr>
          <w:b/>
        </w:rPr>
        <w:t>E. 3.5</w:t>
      </w:r>
    </w:p>
    <w:p>
      <w:r>
        <w:t>Im Bericht vom 12. Februar 2014 (act. IIa 66) hielt Dr. med. I.________ fest, seit der letzten Konsultation vom 15. Januar (2014) habe sich an der Kopfschmerzsituation nichts verändert. Es liege kein Schwindel mehr vor. Die MR-Untersuchung der Wirbelsäule (vom 23. Januar 2014) habe keine Hinweise auf traumatische Veränderungen ergeben.</w:t>
      </w:r>
    </w:p>
    <w:p>
      <w:r>
        <w:rPr>
          <w:b/>
        </w:rPr>
        <w:t>E. 3.6</w:t>
      </w:r>
    </w:p>
    <w:p>
      <w:r>
        <w:t>Der Kreisarzt Dr. med. L.________ gab am 10. März 2014 an (act. IIa 67), der Unfall vom 18. Juli 2013 habe zu keinen bildgebend nachweis- baren strukturellen Läsionen am Schädel geführt und die geltend gemach- ten Kopfschmerzen stünden nicht mit überwiegender Wahrscheinlichkeit in einem natürlich kausalen Zusammenhang mit dem Unfallereignis. Am 31. März 2014 hielt der Kreisarzt weiter fest (act. IIa 79), in unfallbedingter Hinsicht sei von weiteren ärztlichen Behandlungen keine namhafte Besse- rung mehr zu erwarten.</w:t>
      </w:r>
    </w:p>
    <w:p>
      <w:r>
        <w:rPr>
          <w:b/>
        </w:rPr>
        <w:t>E. 3.7</w:t>
      </w:r>
    </w:p>
    <w:p>
      <w:r>
        <w:t>Im Bericht vom 4. Juni 2014 (act. IIa 88) gab Dr. med. I.________ an, es bestünden weiterhin sehr störende Dauerkopfschmerzen, wobei es wiederholt zu Attacken mit überlagerten, fast unerträglichen Kopfschmer- zen komme. Der Beschwerdeführer sei informiert worden, dass nach an- dauerndem Gebrauch auch ein medikamenteninduzierter Kopfschmerz auftreten könne. Gemäss seinen Angaben habe er vor dem Ereignis vom Juli 2013 nicht an Kopfschmerzen gelitten. Aufgrund des zeitlichen Zu- sammenhangs komme das Trauma mit Schädelprellung und HWS- Stauchung weiterhin als Kopfschmerzursache in Frage.</w:t>
      </w:r>
    </w:p>
    <w:p>
      <w:r>
        <w:rPr>
          <w:b/>
        </w:rPr>
        <w:t>E. 3.8</w:t>
      </w:r>
    </w:p>
    <w:p>
      <w:r>
        <w:t>Die behandelnde Psychiaterin Dr. med. M.________, Fachärztin für Psychiatrie und Psychotherapie FMH, führte im Bericht vom 28. August 2014 (act. IIa 97) die folgenden Diagnosen auf:  Schädelprellung am 18. Juli 2013, persistierende holocephale Kopfschmerzen  Morbus Bechterew  Posttraumatische Belastungsstörung (ICD-10: F43.1)</w:t>
      </w:r>
    </w:p>
    <w:p>
      <w:r>
        <w:t>Urteil des Verwaltungsgerichts des Kantons Bern vom 17. Okt. 2016, UV/15/902, Seite 15 Dr. med. M.________ hielt fest, beim Beschwerdeführer habe sie aufgrund seiner traumatischen Erfahrungen während des Krieges in … eine post- traumatische Belastungsstörung diagnostizieren können. Sie habe aber auch medizinische Unterlagen über den Unfall vom 18. Juli 2013 mit Schä- delprellung erhalten. Es habe die differentialdiagnostische Schwierigkeit bestanden, die Kopfschmerzen richtig einzuordnen. Nur zu Beginn der The- rapie sei über die Erfahrungen in … gesprochen worden. Es habe sich ge- zeigt, dass die vorgängigen psychiatrischen Therapien in … und der Schweiz entscheidend dazu beigetragen hätten, dass der Beschwerdefüh- rer die zugefügten Traumen gut verarbeitet habe und seinen Alltag ohne Einbusse seitens dieser psychischen Belastung meistern könne. Der Be- schwerdeführer habe nach seiner zweiten Einreise 2011 in die Schweiz eine Arbeit finden können und habe die letzten zwei Jahre vor seinem Un- fall zu 100 % gearbeitet. Eine körperliche oder psychische Beeinträchtigung habe sich in dieser Zeit nicht manifestiert. Eine klassische Traumatherapie bezüglich seiner … habe sie nicht durchführen müssen. Die Behandlung fokussiere klar auf den Umgang mit seinen Kopfschmerzen, wie er sie in seinem Alltag integrieren könne, damit er für Tätigkeiten, soziale Kontakte und andere wichtige Lebensinhalte nicht blockiert werde. Die Kopfschmer- zen seien nicht als Folge seiner posttraumatischen Belastungsstörung zu betrachten. Früher habe der Beschwerdeführer nie unter einer solchen Art von Kopfschmerzen und dazu noch auf täglicher Basis gelitten. Aufgrund all dieser differentialdiagnostischen Erwägungen seien die persistierenden holocephalen Kopfschmerzen als Folge des am 18. Juli 2013 erlittenen Unfalles zu betrachten.</w:t>
      </w:r>
    </w:p>
    <w:p>
      <w:r>
        <w:rPr>
          <w:b/>
        </w:rPr>
        <w:t>E. 3.9</w:t>
      </w:r>
    </w:p>
    <w:p>
      <w:r>
        <w:t>In der versicherungspsychiatrischen Beurteilung vom 16. Dezember 2014 (act. IIa 107) führte Dr. med. E.________ die folgenden psychiatri- schen Diagnosen nach ICD-10 auf: 1. Kopfschmerzen a. Bei Status nach Schädelprellung am 18. Juli 2013 ohne Bewusstseinsver- lust b. Differenzialdiagnosen: i. Anhaltende somatoforme Schmerzstörung ICD-10 F45.4 ii. Entwicklung körperlicher Symptome aus psychischen Gründen F68.0 2. Dysfunktionaler Umgang mit Schmerzmedikation</w:t>
      </w:r>
    </w:p>
    <w:p>
      <w:r>
        <w:t>Urteil des Verwaltungsgerichts des Kantons Bern vom 17. Okt. 2016, UV/15/902, Seite 16 a. Nebenwirkungen der Schmerztherapie mit Opiaten ICD-10 Y57 (Sexual- funktionsstörungen, möglicherweise auch depressive Symptome und An- triebsprobleme) b. Differentialdiagnosen: i. Abhängigkeitssyndrom von Opiaten ICD-10 F11.24 3. Status nach posttraumatischer Belastungsstörung 2005 bis 2008 ICD-10 F43.1 Dr. med. E.________ gab an, HWS-Beschwerden lägen seit dem Unfall mit der Eisenstange nicht vor und seien auch nie prominent vorhanden gewe- sen. Er leide unter holozephalen Kopfschmerzen. Diese seien organisch nicht mit strukturellen Läsionen erklärbar. Differentialdiagnostisch bestehe nun die Möglichkeit, dass eine selbstständige sekundäre psychische Störung im Sinne einer anhaltenden somatoformen Schmerzstörung vorlie- ge. Im Bericht von Dr. med. M.________ werde auch auf die Schmerzpro- blematik fokussiert, die sie auf dem organischen Hintergrund beurteile. Eine arbeitsleistungseinschränkende psychische Störung habe sonst seit dem Unfall nicht vorgelegen. Die Schmerzstörung im Sinne einer selbst- ständigen sekundären psychischen Störung habe auf der Annahme, dass keine organische Ursache vorliegen sollte, seit dem zweiten Unfall den gesamten Verlauf dominiert.</w:t>
      </w:r>
    </w:p>
    <w:p>
      <w:r>
        <w:rPr>
          <w:b/>
        </w:rPr>
        <w:t>E. 3.10</w:t>
      </w:r>
    </w:p>
    <w:p>
      <w:r>
        <w:t>Am 19. März 2015 hielt Dr. med. I.________ fest (act. IIb 129 S. 14), bei der Arbeit habe der Beschwerdeführer am 18. Juli 2013 eine Schä- del-Prellung erlitten. Es habe sich weder klinisch noch bildgebend eine un- fallbedingte Läsion nachweisen lassen. Bis zu diesem Zeitpunkt habe er die Arbeit, soweit anamnestisch bekannt, problemlos verrichten können. Seither sei er wegen persistierend heftigsten invalidisierenden Kopf- schmerzen arbeitsunfähig. Der Schmerzmittelkonsum sei gross, was den Verdacht aufkommen lasse, dass mindestens z.T. auch medikamentenin- duzierte Kopfschmerzen vorliegen könnten. Ein Zusammenhang der Kopf- schmerzen mit dem Trauma sei nicht beweisbar. Das zeitliche Zusammentreffen lasse aber mindestens an eine auslösende Komponente denken.</w:t>
      </w:r>
    </w:p>
    <w:p>
      <w:r>
        <w:rPr>
          <w:b/>
        </w:rPr>
        <w:t>E. 3.11</w:t>
      </w:r>
    </w:p>
    <w:p>
      <w:r>
        <w:t>In dem von der Invalidenversicherung in Auftrag gegebenen inter- disziplinären MEDAS-Gutachten vom 12. Juli 2016 (act. Ib 2) mit Untersu- chungen und Beurteilungen in den Fachdisziplinen Psychiatrie, Rheumato- logie, Innere Medizin und Neurologie führten die Gutachter die folgenden</w:t>
      </w:r>
    </w:p>
    <w:p>
      <w:r>
        <w:t>Urteil des Verwaltungsgerichts des Kantons Bern vom 17. Okt. 2016, UV/15/902, Seite 17 Diagnosen mit Relevanz für die Arbeitsfähigkeit (als …) auf (act. Ib 2 S. 37):  Persönlichkeitsstörung, vorwiegend narzisstisch mit emotional instabilen Antei- len F60.8  Somatoforme Störung nicht näher bezeichnet F45.9  Dringender Verdacht auf HLA-B27 negative Spondylarthropathie mit Sakroiliitis beidseits  Aktivierte Facettengelenksarthrose LWK4/5 beidseits, rechtsbetont  Kleine subligamentäre Diskushernie LWK4/5 foraminal links  Breitbasiges Diskusbulging LWK5/SWK1 bei Osteochondrose ohne Neuro- kompression  Chronisch paroxysmale Hemicranie  Chronischer Spannungskopfschmerz Die Gutachter gaben an (act. Ib 2 S. 37), auf psychiatrischem Gebiet stehe eine Persönlichkeitsstörung, vorwiegend narzisstisch mit emotional instabi- len Anteilen F60.8, im Vordergrund. In neurologischer Hinsicht ergäben sich Hinweise auf eine bisher schwer behandelbare chronisch paroxysmale Hemicranie und auf rheumatologischem Fachgebiet bestehe der dringende Verdacht auf HLA-B27 negative Spondylarthropathie mit Sakroiliitis beid- seits. In der angestammten Tätigkeit als … wie auch in Verweistätigkeiten bestehe eine Arbeitsfähigkeit von 50 % integral (act. Ib 2 S. 38). 4.</w:t>
      </w:r>
    </w:p>
    <w:p>
      <w:r>
        <w:rPr>
          <w:b/>
        </w:rPr>
        <w:t>E. 4</w:t>
      </w:r>
    </w:p>
    <w:p>
      <w:r>
        <w:t>Status nach Schnittverletzung Dig. II links 19. August 2006, Thenoraphie nach Lim/Tsai am 20. August 2006, residuell Flexionsdefizit und Hypästhesie Fin- gerendglied II links</w:t>
      </w:r>
    </w:p>
    <w:p>
      <w:r>
        <w:t>Urteil des Verwaltungsgerichts des Kantons Bern vom 17. Okt. 2016, UV/15/902, Seite 13</w:t>
      </w:r>
    </w:p>
    <w:p>
      <w:r>
        <w:rPr>
          <w:b/>
        </w:rPr>
        <w:t>E. 4.1</w:t>
      </w:r>
    </w:p>
    <w:p>
      <w:r>
        <w:t>Vorliegend ist umstritten, ob die nach wie vor vom Beschwerdefüh- rer geklagten Beschwerden weiterhin in einem natürlichen und adäquaten Kausalzusammenhang zum Unfall vom 18. Juli 2013 stehen bzw. ob die Beschwerdegegnerin die Versicherungsleistungen zu Recht per 20. Febru- ar 2015 eingestellt hat. Der Beschwerdeführer macht geltend (Beschwerde S. 4 ff.), die Unfallkausalität sei zu bejahen, da keine vorbestehende Kopf- schmerzanamnese bestehe. Weiter sei die psychiatrische Behandlung bei Dr. med. J.________ bereits fünf Jahre vor dem hier interessierenden Un- fallereignis abgeschlossen worden, der Beschwerdeführer sei seit 2008 voll arbeitsfähig gewesen. Folglich bestehe kein relevanter psychischer Vorzu- stand, welcher als Ursache für das heutige Beschwerdebild in einem Aus-</w:t>
      </w:r>
    </w:p>
    <w:p>
      <w:r>
        <w:t>Urteil des Verwaltungsgerichts des Kantons Bern vom 17. Okt. 2016, UV/15/902, Seite 18 mass (mit)verantwortlich gemacht werden könnte, dass dadurch die adäquate Kausalität zwischen dem erlittenen Unfall und dem heutigen Zu- stand unterbrochen würde. Zudem könne auf die Beurteilung des Konsilia- rpsychiaters Dr. med. E.________ nicht abgestellt werden. Bei der Beurteilung der Leistungspflicht könne der Medikamentenkonsum dem Be- schwerdeführer nicht zum Nachteil gereichen. Insgesamt liege kein hinrei- chend abgeklärter Sachverhalt vor, weshalb weitere Abklärungen vorzunehmen seien (durch eine Fachperson auf dem Gebiet der Neurolo- gie). Schliesslich seien genügend der massgebenden Kriterien erfüllt, um die Adäquanz zu bejahen.</w:t>
      </w:r>
    </w:p>
    <w:p>
      <w:r>
        <w:rPr>
          <w:b/>
        </w:rPr>
        <w:t>E. 4.2</w:t>
      </w:r>
    </w:p>
    <w:p>
      <w:r>
        <w:t>In medizinischer Hinsicht ist festzuhalten, dass mittlerweile das MEDAS-Gutachten vom 12. Juli 2016 (act. Ib 2) vorliegt. Dieses kann zur Beurteilung ohne weiteres herangezogen werden, insoweit es Rückschlüs- se auf den Sachverhalt im Zeitpunkt des angefochtenen Einspracheent- scheids vom 15. September 2015 zulässt (Umkehrschluss aus SVR 2008 IV Nr. 8 S. 25 E. 3.4). Zudem haben sich die Parteien zum Gutachten äus- sern können (vgl. prozessleitende Verfügung vom 25. Juli 2016). Das ME- DAS-Gutachten vom 12. Juli 2016 (act. Ib 2) erfüllt die an den Beweiswert einer medizinischen Expertise gestellten Anforderungen (vgl. E. 2.9 hiervor) und hat volle Beweiskraft. Gleiches gilt für die psychiatrische Beurteilung von Dr. med. E.________ vom 16. Dezember 2014 (act. IIa 107). Sowohl das MEDAS-Gutachten als auch die Beurteilung von Dr. med. E.________ handeln – beruhend auf allseitigen Untersuchungen und unter Berücksich- tigung der geklagten Beschwerden – die streitigen Punkte umfassend ab und wurden in Kenntnis der Vorakten abgegeben. Weiter leuchten sie in der medizinischen Beurteilung ein und die darin gezogenen Schlussfolge- rungen werden eingehend begründet. Entgegen der Auffassung des Be- schwerdeführers (vgl. Beschwerde S. 12) sind keine Zweifel an der Zuverlässigkeit und Schlüssigkeit der Beurteilung von Dr. med. E.________ auszumachen. Folglich sind keine weiteren medizinischen Abklärungen notwendig, insbesondere auch keine neurologischen, wie vom Beschwer- deführer geltend gemacht wird (Beschwerde S. 12).</w:t>
      </w:r>
    </w:p>
    <w:p>
      <w:r>
        <w:rPr>
          <w:b/>
        </w:rPr>
        <w:t>E. 4.3</w:t>
      </w:r>
    </w:p>
    <w:p>
      <w:r>
        <w:t>Es lässt sich nicht beanstanden, dass die Beschwerdegegnerin die vorübergehenden Leistungen per 20. Februar 2015 eingestellt hat. Dies</w:t>
      </w:r>
    </w:p>
    <w:p>
      <w:r>
        <w:t>Urteil des Verwaltungsgerichts des Kantons Bern vom 17. Okt. 2016, UV/15/902, Seite 19 deshalb, weil nach abgeschlossenem Beweisverfahren davon auszugehen ist, dass im Zeitpunkt des Fallabschlusses keine organisch objektivierbaren Unfallfolgen mehr vorgelegen haben, insbesondere liegt den nach wie vor geklagten Kopfschmerzen kein organisch objektiv ausgewiesenes Korrelat zu Grunde. So ergab bereits unmittelbar nach dem Unfall vom 18. Juli 2013 ein CT der HWS keinen Hinweis auf eine ossäre Läsion (act. IIa 17). Laut Bericht von Dr. med. H.________ vom 4. September 2013 (act. IIa 14) sei eine Tibialis-SEP völlig unauffällig gewesen und im durchgeführten MRI des Schädels seien keine Traumafolgen erkennbar gewesen. Auch eine am 23. Januar 2014 durchgeführte MR-Untersuchung der ganzen Wir- belsäule ergab keine Hinweise auf traumatische Veränderungen (act. IIa 66). Die gemäss MEDAS-Gutachten vom 12. Juli 2016 (act. Ib 2) – neben den Kopfschmerzen – im Vordergrund stehenden Beschwerden (Persönlich- keitsstörung, vorwiegend narzisstisch mit emotional instabilen Anteilen und dringender Verdacht auf HLA-B27 negative Spondylarthropathie mit Sakroi- liitis beidseits [act. Ib 2 S. 37]) sind nicht unfallkausal und spielen deshalb bei der Frage nach der Zulässigkeit des Fallabschlusses keine Rolle. Dabei kann ohne weiteres angenommen werden, dass die Beschwerden, wie sie im MEDAS-Gutachten beschrieben werden, in vergleichbarer Weise bereits im Zeitpunkt des Fallabschlusses vorgelegen haben. Es ist deshalb uner- heblich, dass die behandelnden Ärzte dem Beschwerdeführer im Zeitpunkt des Fallabschlusses eine Arbeitsunfähigkeit von 100 % attestiert haben (vgl. act. IIb 134), denn es ist ohne weiteres davon auszugehen, dass die entsprechende Beeinträchtigung nicht unfallbedingt war. Der Kreisarzt Dr. med. L.________ hielt bereits am 31. März 2014 fest (act. IIa 79), von einer weiteren ärztlichen Behandlung könne in unfallbedingter Hinsicht keine namhafte Besserung mehr erwartet werden. Somit ist der Zeitpunkt des Fallabschlusses bzw. der Prüfung der Adäquanz (vgl. E. 2.8 hiervor) per 20. Februar 2015 nicht zu beanstanden. Der Beschwerdeführer macht denn auch nicht geltend, die Adäquanz sei zu früh geprüft und gestützt darauf der Fall abgeschlossen worden.</w:t>
      </w:r>
    </w:p>
    <w:p>
      <w:r>
        <w:rPr>
          <w:b/>
        </w:rPr>
        <w:t>E. 4.4</w:t>
      </w:r>
    </w:p>
    <w:p>
      <w:r>
        <w:t>hiervor). Da eine psychisch begründete Arbeitsunfähigkeit im vorlie- genden Zusammenhang nicht zu berücksichtigen ist, ist auch das Kriterium Grad und Dauer der physisch bedingten Arbeitsunfähigkeit zu verneinen.</w:t>
      </w:r>
    </w:p>
    <w:p>
      <w:r>
        <w:rPr>
          <w:b/>
        </w:rPr>
        <w:t>E. 5</w:t>
      </w:r>
    </w:p>
    <w:p>
      <w:r>
        <w:t>Seit Jahren chronisch rezidivierende agitiert depressive Störung mit Müdigkeit, Kraftlosigkeit, innerer Nervosität und Unruhe, reaktiv bedingt und eindeutig Folge der multiplen jahrelangen Kriegstraumatisierungen (Psychiater Dr. med. J.________, Facharzt für Psychiatrie und Psychotherapie FMH, 5. Mai 2007). Dr. med. I.________ hielt fest, es hätten sich zu keinem Zeitpunkt neurolo- gische Auffälligkeiten oder ossäre Läsionen an der HWS gefunden. Es per- sistierten jedoch Kopf- und linksseitige Nackenschmerzen sowie Schmerzen und ein Schwächegefühl im linken Arm. Beklagt würden auch massive Gedächtnisstörungen, was sich auch bei der Anamneseerhebung habe erkennen lassen. Klinisch neurologisch fänden sich sonst keine Auf- fälligkeiten. Schädel-MRI’s vom August 2012 und Mai 2013 (Indikation Tin- nitus und nicht beeinflussbarer Schwindel) seien unauffällig ausgefallen. Insgesamt sei der Grossteil der Beschwerden vorbestehend. Das psychia- trische Leiden stehe weiterhin im Vordergrund. Die Wiederaufnahme psychiatrischer Betreuung sei äusserst wichtig.</w:t>
      </w:r>
    </w:p>
    <w:p>
      <w:r>
        <w:rPr>
          <w:b/>
        </w:rPr>
        <w:t>E. 5.1</w:t>
      </w:r>
    </w:p>
    <w:p>
      <w:r>
        <w:t>Bei der Prüfung der adäquaten Kausalität nach der Rechtsprechung gemäss BGE 115 V 133 für Unfälle mit psychischen Folgeschäden ist die Schwere des Unfalles ausgehend vom augenfälligen Geschehensablauf mit den sich dabei entwickelnden Kräften zu beurteilen (vgl. E. 2.7 hiervor). Bezüglich der Unfallschwere geht die Beschwerdegegnerin in Bezug auf das Ereignis vom 18. Juli 2013, bei welchem dem Beschwerdeführer beim … eine ungefähr 10kg schwere Metallstange vom … aus einer Höhe von mindestens einem Meter auf den Kopf gefallen ist (act. IIa 13), höchstens von einem mittelschweren Unfall im Grenzbereich zu den leichten Unfällen aus, was nicht zu beanstanden ist. Ein Unfall im eigentlichen mittleren Be- reich, wovon der Beschwerdeführer ausgeht (Beschwerde S. 12 Ziff. 8), liegt nicht vor. Als solchen hat das Bundesgericht den Fall einer versicher- ten Person qualifiziert, welcher eine etwa 15kg schwere Reklametafel aus einer Höhe von etwa zwei Metern auf den Kopf fiel oder denjenigen einer versicherten Person, die von einer aus fünf Metern Höhe zu Boden fallen- den 15.6kg schweren Schalttafel am Kopf getroffen wurde (Entscheid des BGer vom 15. März 2013, 8C_945/2012, E. 3.2). Der Beschwerdeführer wurde jedoch von einem leichteren Gegenstand, welcher ihm aus geringe- rer Höhe auf den Kopf fiel, verletzt. Bei Vorliegen eines Unfalles im mittle- ren Bereich an der Grenze zu einem leichten Unfall ist die adäquate Kausalität nur zu bejahen, wenn entweder ein einzelnes der massgeben- den Kriterien in besonders ausgeprägter Weise erfüllt ist oder aber mehrere – mindestens vier – in gehäufter oder auffallender Weise gegeben sind (vgl. E. 2.7 hiervor).</w:t>
      </w:r>
    </w:p>
    <w:p>
      <w:r>
        <w:rPr>
          <w:b/>
        </w:rPr>
        <w:t>E. 5.2</w:t>
      </w:r>
    </w:p>
    <w:p>
      <w:r>
        <w:t>Die Prüfung der einzelnen Adäquanzkriterien gemäss BGE 115 V 133 (vgl. E. 2.7 hiervor) ergibt das folgende Bild:</w:t>
      </w:r>
    </w:p>
    <w:p>
      <w:r>
        <w:rPr>
          <w:b/>
        </w:rPr>
        <w:t>E. 5.2.1</w:t>
      </w:r>
    </w:p>
    <w:p>
      <w:r>
        <w:t>Das Kriterium der besonders dramatischen Begleitumstände oder besonderen Eindrücklichkeit des Unfalles ist objektiv zu beurteilen und nicht aufgrund des subjektiven Empfindens bzw. Angstgefühls der versi- cherten Person. Jedem mindestens mittelschweren Unfall ist eine gewisse</w:t>
      </w:r>
    </w:p>
    <w:p>
      <w:r>
        <w:t>Urteil des Verwaltungsgerichts des Kantons Bern vom 17. Okt. 2016, UV/15/902, Seite 22 Eindrücklichkeit eigen, welche somit noch nicht für die Bejahung des Krite- riums ausreichen kann (BGE 140 V 356 E. 5.6.1 S. 366, 134 V 109 E. 10.2.1 S. 127; SVR 2013 UV Nr. 3 S. 9 E. 6.1). Beim Unfall vom 18. Juli 2013 waren weder besonders dramatische Begleitumstände gegeben noch war dieser besonders eindrücklich, womit dieses Kriterium nicht erfüllt ist.</w:t>
      </w:r>
    </w:p>
    <w:p>
      <w:r>
        <w:rPr>
          <w:b/>
        </w:rPr>
        <w:t>E. 5.2.2</w:t>
      </w:r>
    </w:p>
    <w:p>
      <w:r>
        <w:t>Ebenfalls nicht erfüllt ist das Kriterium der Schwere oder besonde- ren Art der erlittenen (somatischen) Verletzungen, da die erlittene Schädel- prellung (ohne leichte traumatische Hirnverletzung [act. IIa 41 S. 7]) üblicherweise nicht geeignet ist, der Auslöser für psychische Fehlentwick- lungen zu sein.</w:t>
      </w:r>
    </w:p>
    <w:p>
      <w:r>
        <w:rPr>
          <w:b/>
        </w:rPr>
        <w:t>E. 5.2.3</w:t>
      </w:r>
    </w:p>
    <w:p>
      <w:r>
        <w:t>Das Kriterium der ungewöhnlich langen Dauer der ärztlichen Be- handlung setzt eine länger dauernde, kontinuierliche und zielgerichtete Behandlung somatisch begründbarer Beschwerden voraus (BGE 140 V 356 E. 5.6.2 S. 366). Über längere Zeit lagen hier nach dem Ereignis vom 18. Juli 2013 keine somatisch begründbaren Beschwerden vor, weshalb auch dieses Kriterium zu verneinen ist.</w:t>
      </w:r>
    </w:p>
    <w:p>
      <w:r>
        <w:rPr>
          <w:b/>
        </w:rPr>
        <w:t>E. 5.2.4</w:t>
      </w:r>
    </w:p>
    <w:p>
      <w:r>
        <w:t>Beim Kriterium körperliche Dauerschmerzen sind allein objektiv or- ganisch ausgewiesene Beschwerden relevant. Da die vom Beschwerdefüh- rer nach wie vor geltend gemachten Beschwerden diese Voraussetzung nicht erfüllen, ist auch dieses Kriterium nicht gegeben.</w:t>
      </w:r>
    </w:p>
    <w:p>
      <w:r>
        <w:rPr>
          <w:b/>
        </w:rPr>
        <w:t>E. 5.2.5</w:t>
      </w:r>
    </w:p>
    <w:p>
      <w:r>
        <w:t>Eine ärztliche Fehlbehandlung, welche die Unfallfolgen erheblich verschlimmert hat, liegt ebenfalls nicht vor.</w:t>
      </w:r>
    </w:p>
    <w:p>
      <w:r>
        <w:rPr>
          <w:b/>
        </w:rPr>
        <w:t>E. 5.2.6</w:t>
      </w:r>
    </w:p>
    <w:p>
      <w:r>
        <w:t>Die beiden Teilaspekte des Kriteriums des schwierigen Heilungsver- laufs und der erheblichen Komplikationen müssen nicht kumulativ erfüllt sein (SVR 2012 UV Nr. 2 S. 7 E. 3.5.5). Aus der blossen Dauer der ärztli- chen Behandlung und der geklagten Beschwerden darf nicht schon auf einen schwierigen Heilungsverlauf und erhebliche Komplikationen ge- schlossen werden. Es bedarf hiezu besonderer Umstände, welche die Hei- lung beeinträchtigt haben (BGE 140 V 356 E. 5.6.3 S. 367, 134 V 109 E. 10.2.6 S. 129; SVR 2007 UV Nr. 25 S. 85 E. 8.5). Nicht darunter fallen etwa die Einnahme vieler Medikamente und die Durchführung verschiedener Therapien wie auch die Tatsache, dass trotz regelmässiger Therapien we- der eine Beschwerdefreiheit noch eine (vollständige) Arbeitsfähigkeit in der</w:t>
      </w:r>
    </w:p>
    <w:p>
      <w:r>
        <w:t>Urteil des Verwaltungsgerichts des Kantons Bern vom 17. Okt. 2016, UV/15/902, Seite 23 angestammten Tätigkeit erreicht werden konnten (SVR 2010 UV Nr. 10 S. 42 E. 4.3). Damit stellt der bisweilen übermässige Schmerzmittelkonsum entgegen der Auffassung des Beschwerdeführers (vgl. Beschwerde S. 13) keine Komplikation im Sinne dieses Kriteriums dar. Ebenfalls zu verneinen ist das Vorliegen eines schwierigen Heilungsverlaufs.</w:t>
      </w:r>
    </w:p>
    <w:p>
      <w:r>
        <w:rPr>
          <w:b/>
        </w:rPr>
        <w:t>E. 5.2.7</w:t>
      </w:r>
    </w:p>
    <w:p>
      <w:r>
        <w:t>Wie die Beschwerdegegnerin schliesslich zutreffend festhält (Be- schwerdeantwort S. 6), war eine allfällige Arbeitsunfähigkeit bereits nach kurzer Zeit ausschliesslich psychisch bedingt, da die psychische Problema- tik bereits kurz nach dem Unfallereignis klar im Vordergrund stand (vgl. E.</w:t>
      </w:r>
    </w:p>
    <w:p>
      <w:r>
        <w:rPr>
          <w:b/>
        </w:rPr>
        <w:t>E. 5.3</w:t>
      </w:r>
    </w:p>
    <w:p>
      <w:r>
        <w:t>Da keines der relevanten Kriterien erfüllt ist, ist die Adäquanz zwi- schen dem Unfall vom 18. Juli 2013 sowie den anhaltenden Kopfschmer- zen bzw. den psychischen Beschwerden zu verneinen. Somit erübrigt sich auch eine Prüfung des natürlichen Kausalzusammenhangs (vgl. E. 2.3 hiervor).</w:t>
      </w:r>
    </w:p>
    <w:p>
      <w:r>
        <w:rPr>
          <w:b/>
        </w:rPr>
        <w:t>E. 5.4</w:t>
      </w:r>
    </w:p>
    <w:p>
      <w:r>
        <w:t>Die Beschwerdegegnerin hat deshalb die vorübergehenden Leis- tungen zu Recht per 20. Februar 2015 eingestellt und den Anspruch auf weitergehende Leistungen verneint. Die Beschwerde ist demnach abzu- weisen, soweit darauf einzutreten ist (vgl. E. 1.2 hiervor).</w:t>
      </w:r>
    </w:p>
    <w:p>
      <w:r>
        <w:rPr>
          <w:b/>
        </w:rPr>
        <w:t>E. 6.1</w:t>
      </w:r>
    </w:p>
    <w:p>
      <w:r>
        <w:t>Verfahrenskosten sind keine zu erheben (Art. 1 Abs. 1 UVG i.V.m. Art. 61 lit. a ATSG).</w:t>
      </w:r>
    </w:p>
    <w:p>
      <w:r>
        <w:rPr>
          <w:b/>
        </w:rPr>
        <w:t>E. 6.2</w:t>
      </w:r>
    </w:p>
    <w:p>
      <w:r>
        <w:t>Bei diesem Ausgang des Verfahrens besteht kein Anspruch auf eine Parteientschädigung (Umkehrschluss aus Art. 1 Abs. 1 UVG i.V.m. Art. 61 lit. g ATSG).</w:t>
      </w:r>
    </w:p>
    <w:p>
      <w:r>
        <w:rPr>
          <w:b/>
        </w:rPr>
        <w:t>E. 6.3</w:t>
      </w:r>
    </w:p>
    <w:p>
      <w:r>
        <w:t>Aufgrund der gewährten unentgeltlichen Rechtspflege (vgl. prozess- leitende Verfügung vom 21. Januar 2016) ist das amtliche Honorar von Rechtsanwalt B.________ festzulegen.</w:t>
      </w:r>
    </w:p>
    <w:p>
      <w:r>
        <w:t>Urteil des Verwaltungsgerichts des Kantons Bern vom 17. Okt. 2016, UV/15/902, Seite 24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Kostennote vom 21. September 2016 macht Rechtsanwalt B.________ einen Zeitaufwand von 13.55 Stunden à Fr. 260.-- bzw. ein Honorar von Fr. 3‘523.-- zuzüglich Auslagen von Fr. 155.-- sowie Mehrwertsteuer von Fr. 294.25 (8 % von Fr. 3‘678.--), total Fr. 3‘972.25, geltend, was nicht zu beanstanden ist. Folglich wird der tarifmässige Parteikostenersatz für die- ses Verfahren auf Fr. 3‘972.25 festgesetzt. Davon ist Rechtsanwalt B.________ nach Eintritt der Rechtskraft dieses Urteils aus der Gerichts- kasse ein amtliches Honorar von Fr. 2‘710.-- (13.55 h x Fr. 200.--) zuzüg- lich Auslagen von Fr. 155.-- und Mehrwertsteuer von Fr. 229.20 (8 % von Fr. 2‘865.--), total somit eine Entschädigung von Fr. 3‘094.20, auszurichten. Vorbehalten bleibt die Nachzahlungspflicht des Beschwerdeführers ge- genüber dem Kanton Bern entsprechend den Voraussetzungen von Art. 123 der Schweizerischen Zivilprozessordnung vom 19. Dezember 2008 (ZPO; SR 272 [vgl. Art. 113 VRPG]). Demnach entscheidet das Verwaltungsgericht: 1. Die Beschwerde wird abgewiesen, soweit darauf einzutreten ist.</w:t>
      </w:r>
    </w:p>
    <w:p>
      <w:r>
        <w:t>Urteil des Verwaltungsgerichts des Kantons Bern vom 17. Okt. 2016, UV/15/902, Seite 25 2. Es werden weder Verfahrenskosten erhoben noch eine Parteientschä- digung zugesprochen. 3. Der tarifmässige Parteikostenersatz des amtlichen Anwalts wird in die- sem Verfahren auf Fr. 3‘972.25 (inkl. Auslagen und MWSt.) festge- setzt. Davon wird Rechtsanwalt B.________ nach Eintritt der Rechtskraft dieses Urteils aus der Gerichtskasse eine auf Fr. 3‘094.20 festgesetzte Entschädigung (inkl. Auslagen und MWSt.) vergütet. Vor- behalten bleibt die Nachzahlungspflicht nach Art. 123 ZPO. 4. Zu eröffnen (R): - Rechtsanwalt Dr. B.________ z.H. des Beschwerdeführers - Rechtsanwalt C.________ z.H. der Beschwerdegegnerin - Bundesamt für Gesundheit - Steuerverwaltung des Kantons Bern, Bereich Inkasso, Postfach 8334, 3001 Bern Der Kammerpräsident: Die Gerichtsschreiberin: Rechtsmittelbelehrung</w:t>
      </w:r>
    </w:p>
    <w:p>
      <w:r>
        <w:t>Urteil des Verwaltungsgerichts des Kantons Bern vom 17. Okt. 2016, UV/15/902, Seite 26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