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789 vom 9. April 2015</w:t>
      </w:r>
    </w:p>
    <w:p>
      <w:r>
        <w:t>BE Verwaltungsgericht, 2015-04-09, DE</w:t>
      </w:r>
    </w:p>
    <w:p>
      <w:r>
        <w:rPr>
          <w:b/>
        </w:rPr>
        <w:t xml:space="preserve">Quelle: </w:t>
      </w:r>
      <w:r>
        <w:t>https://mcp.opencaselaw.ch/entscheid/be_verwaltungsgericht_200_2014_789</w:t>
      </w:r>
    </w:p>
    <w:p>
      <w:r>
        <w:t>FR: BE_VERWALTUNGSGERICHT 200 2014 789 du 9 avril 2015</w:t>
      </w:r>
    </w:p>
    <w:p>
      <w:r>
        <w:t>IT: BE_VERWALTUNGSGERICHT 200 2014 789 del 9 aprile 2015</w:t>
      </w:r>
    </w:p>
    <w:p>
      <w:pPr>
        <w:pStyle w:val="Heading2"/>
      </w:pPr>
      <w:r>
        <w:t>Regeste</w:t>
      </w:r>
    </w:p>
    <w:p>
      <w:r>
        <w:t>Einspracheentscheid vom 3. Juli 2014 (3.16918.09.3)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w:t>
      </w:r>
    </w:p>
    <w:p>
      <w:r>
        <w:t>Urteil des Verwaltungsgerichts des Kantons Bern vom 9. April 2015, UV/14/789, Seite 6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Angefochten ist der Einspracheentscheid der SUVA vom 3. Juli 2014 (act. IIA 199). Streitig und zu prüfen ist, ob der Beschwerdeführer aufgrund des Ereignisses vom 28. Oktober 2009 auch nach dem 25. Au- gust 2013 Anspruch auf Leistungen der Beschwerdegegnerin (insbesonde- re eine Rente und eine Integritätsentschädigung) hat. Soweit der Beschwerdeführer die Aufhebung der Verfügung vom 13. Au- gust 2013 (act. IIA 185) beantragt (Rechtsbegehren Ziff. 1), ist auf die Be- schwerde nicht einzutreten, da der Einspracheentscheid die Verfügung ersetzt (BGE 131 V 407 E. 2.1.2.1 S. 412).</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 formeller Hinsicht macht der Beschwerdeführer eine Verletzung des rechtlichen Gehörs geltend, da die Beschwerdegegnerin die vom Be- schwerdeführer gestellten Ergänzungsfragen zum MEDAS-Gutachten vom 19. März 2013 den Gutachtern nicht zur Beantwortung unterbreitet habe (Beschwerde S. 8).</w:t>
      </w:r>
    </w:p>
    <w:p>
      <w:r>
        <w:rPr>
          <w:b/>
        </w:rPr>
        <w:t>E. 2.2</w:t>
      </w:r>
    </w:p>
    <w:p>
      <w:r>
        <w:t>Der in Art. 29 Abs. 2 der Bundesverfassung (BV; SR 101) garantier- te Anspruch auf rechtliches Gehör räumt dem Betroffenen das persönlich- keitsbezogene Mitwirkungsrecht ein, erhebliche Beweise beizubringen, mit</w:t>
      </w:r>
    </w:p>
    <w:p>
      <w:r>
        <w:t>Urteil des Verwaltungsgerichts des Kantons Bern vom 9. April 2015, UV/14/789, Seite 7 solchen Beweisanträgen gehört zu werden und an der Erhebung wesentli- cher Beweise mitzuwirken. Dem Mitwirkungsrecht entspricht die Pflicht der Behörden, die Argumente und Verfahrensanträge der Parteien entgegen- zunehmen und zu prüfen, sowie die ihr rechtzeitig und formrichtig angebo- tenen Beweismittel abzunehmen (BGE 138 V 125 E. 2.1 S. 127). Beweise sind im Rahmen dieses verfassungsmässigen Anspruchs indessen nur über jene Tatsachen abzunehmen, die für die Entscheidung der Streitsache erheblich sind. Auf ein beantragtes Beweismittel kann verzichtet werden, wenn der Sachverhalt, den eine Partei beweisen will, nicht rechtserheblich ist, wenn bereits Feststehendes bewiesen werden soll, wenn von vornher- ein gewiss ist, dass der angebotene Beweis keine Abklärungen herbeizu- führen vermag, oder wenn die Behörde den Sachverhalt gestützt auf ihre eigene Sachkenntnis bzw. jene ihrer fachkundigen Beamten selber zu wür- digen vermag (BGE 122 V 157 E. 1d S. 162). Die Verfügungen sind zu begründen, wenn sie den Begehren der Parteien nicht voll entsprechen (Art. 49 Abs. 3 ATSG). Die Begründungspflicht ist wesentlicher Bestandteil des Anspruchs auf rechtliches Gehör im Sinne von Art. 29 Abs. 2 BV. Sie soll verhindern, dass sich die Behörde von un- sachlichen Motiven leiten lässt, und den Betroffenen ermöglichen, die Ver- fügung gegebenenfalls sachgerecht anzufechten. Dies ist nur möglich, wenn sowohl die betroffene Person als auch die Rechtsmittelinstanz sich über die Tragweite des Entscheids ein Bild machen können. In diesem Sin- 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 setzen muss. Vielmehr kann sie sich auf die für den Entscheid wesentli- chen Gesichtspunkte beschränken (BGE 136 I 229 E. 5.2 S. 236, 124 V 180 E. 1a S. 181).</w:t>
      </w:r>
    </w:p>
    <w:p>
      <w:r>
        <w:rPr>
          <w:b/>
        </w:rPr>
        <w:t>E. 2.3</w:t>
      </w:r>
    </w:p>
    <w:p>
      <w:r>
        <w:t>Der angefochtene Einspracheentscheid vom 3. Juli 2014 (act. IIA 199) erweist sich als hinlänglich begründet. Dem Entscheid lassen sich die wesentlichen Überlegungen entnehmen, die zur Abweisung der Einsprache führten bzw. dazu, weshalb die Kausalität der geltend gemachten Be- schwerden nach dem Unfall vom 28. Oktober 2009 verneint wird. Zudem</w:t>
      </w:r>
    </w:p>
    <w:p>
      <w:r>
        <w:t>Urteil des Verwaltungsgerichts des Kantons Bern vom 9. April 2015, UV/14/789, Seite 8 legte die Beschwerdegegnerin dar, dass sie die vom Beschwerdeführer gestellten Zusatzfragen zum MEDAS-Gutachten den Experten nicht unter- breitet habe, da von der Beantwortung der Ergänzungsfragen keine neuen Erkenntnisse zu erwarten gewesen seien (vgl. E. 2.2 hiervor sowie Ent- scheid des Bundesgerichts [BGer] vom 18. Juli 2014, 8C_834/2013, E. 5.1 und 5.2.2). Die Richtigkeit der von der SUVA vorgenommenen Beweiswür- digung ist Gegenstand der nachfolgenden materiell-rechtlichen Beurteilung (vgl. E. 4.4.2 hiernach). Die Rüge der Verletzung des rechtlichen Gehörs erweist sich somit als unbegründet.</w:t>
      </w:r>
    </w:p>
    <w:p>
      <w:r>
        <w:rPr>
          <w:b/>
        </w:rPr>
        <w:t>E. 3.1</w:t>
      </w:r>
    </w:p>
    <w:p>
      <w:r>
        <w:t>Die Zusprechung von Leistungen der obligatorischen Unfallversi- cherung setzt grundsätzlich das Vorliegen eines Berufsunfalles, eines Nichtberufsunfalles oder einer Berufskrankheit voraus (Art. 6 Abs. 1 des Bundesgesetzes über die Unfallversicherung vom 20. März 1981 [UVG; SR 832.20]). Unfall ist die plötzliche, nicht beabsichtigte schädigende Ein- wirkung eines ungewöhnlichen äusseren Faktors auf den menschlichen Körper, die eine Beeinträchtigung der körperlichen, geistigen oder psychi- schen Gesundheit oder den Tod zur Folge hat (Art. 4 ATSG).</w:t>
      </w:r>
    </w:p>
    <w:p>
      <w:r>
        <w:rPr>
          <w:b/>
        </w:rPr>
        <w:t>E. 3.2</w:t>
      </w:r>
    </w:p>
    <w:p>
      <w:r>
        <w:t>Der Anspruch auf Leistungen der obligatorischen Unfallversicherung setzt nebst anderem einen natürlichen und adäquaten Kausalzusammen- hang zwischen dem Unfall und dem eingetretenen Schaden voraus (BGE 129 V 177 E. 3.1 und 3.2 S. 181; SVR 2012 UV Nr. 2 S. 6 E. 3.1).</w:t>
      </w:r>
    </w:p>
    <w:p>
      <w:r>
        <w:rPr>
          <w:b/>
        </w:rPr>
        <w:t>E. 3.3</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w:t>
      </w:r>
    </w:p>
    <w:p>
      <w:r>
        <w:t>Urteil des Verwaltungsgerichts des Kantons Bern vom 9. April 2015, UV/14/789, Seite 9 ("conditio sine qua non"; BGE 129 V 177 E. 3.1 S. 181, 119 V 335 E. 1 S. 337; SVR 2010 UV Nr. 30 S. 121 E. 5.1).</w:t>
      </w:r>
    </w:p>
    <w:p>
      <w:r>
        <w:rPr>
          <w:b/>
        </w:rPr>
        <w:t>E. 3.4.1</w:t>
      </w:r>
    </w:p>
    <w:p>
      <w:r>
        <w:t>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w:t>
      </w:r>
    </w:p>
    <w:p>
      <w:r>
        <w:rPr>
          <w:b/>
        </w:rPr>
        <w:t>E. 3.4.2</w:t>
      </w:r>
    </w:p>
    <w:p>
      <w:r>
        <w:t>Bei organisch objektiv ausgewiesenen Unfallfolgen deckt sich die adäquate Kausalität weitgehend mit der natürlichen Kausalität; die Adäquanz hat hier praktisch keine selbstständige Bedeutung (BGE 140 V 356 E. 3.2 S. 358). Objektivierbar sind Untersuchungsergebnisse, die re- produzierbar sind und von der Person des Untersuchenden und den Anga- ben des Patienten unabhängig sind. Von organisch objektiv ausgewiese- nen Unfallfolgen kann somit erst dann gesprochen werden, wenn die erho- benen Befunde mit apparativen, insbesondere bildgebenden Abklärungen bestätigt wurden und die hierbei angewendeten Untersuchungsmethoden wissenschaftlich anerkannt sind (BGE 138 V 248 E. 5.1 S. 251).</w:t>
      </w:r>
    </w:p>
    <w:p>
      <w:r>
        <w:rPr>
          <w:b/>
        </w:rPr>
        <w:t>E. 3.4.3</w:t>
      </w:r>
    </w:p>
    <w:p>
      <w:r>
        <w:t>Bei organisch nicht objektiv ausgewiesenen Beschwerden ist für die Beurteilung der Adäquanz vom augenfälligen Geschehensablauf auszuge- hen, und es sind je nachdem weitere unfallbezogene Kriterien einzubezie- hen. Bei psychischen Fehlentwicklungen nach Unfall werden diese</w:t>
      </w:r>
    </w:p>
    <w:p>
      <w:r>
        <w:t>Urteil des Verwaltungsgerichts des Kantons Bern vom 9. April 2015, UV/14/789, Seite 10 Adäquanzkriterien unter Ausschluss psychischer Aspekte geprüft (BGE 140 V 356 E. 3.2 S. 358, 115 V 133 E. 6c aa S. 140), während bei Schleuder- traumen und äquivalenten Verletzungen der Halswirbelsäule sowie Schä- del-Hirntraumen auf eine Differenzierung zwischen physischen und psychi- schen Komponenten verzichtet wird (BGE 134 V 109 E. 2.1 S. 112; SVR 2012 UV Nr. 2 S. 6 E. 3.1). Dabei ist wie folgt zu differenzieren: Es ist zunächst abzuklären, ob die versicherte Person beim Unfall ein Schleuder- trauma der Halswirbelsäule, eine dem Schleudertrauma äquivalente Verlet- zung (SVR 1997 UV Nr. 95 S. 346 E. 2a, 1995 UV Nr. 23 S. 67 E. 2) oder ein Schädel-Hirntrauma (BGE 117 V 369 E. 4b S. 382; SVR 2001 UV Nr. 1 S. 2 E. 3) erlitten hat, wobei die Schleudertrauma-Praxis nur dann Anwen- dung findet, wenn sich innert der Latenzzeit von 24 bis 72 Stunden Be- schwerden in der Halsregion und der Halswirbelsäule (HWS) manifestieren (SVR 2009 UV Nr. 30 S. 107 E. 5.2). Liegt keine der erwähnten Verletzun- gen vor, gelangt die Rechtsprechung gemäss BGE 115 V 133 für Unfälle mit psychischen Folgeschäden zur Anwendung. Ergeben die Abklärungen indessen, dass die versicherte Person eine der soeben erwähnten Verlet- zungen erlitten hat, muss beurteilt werden, ob die zum typischen Be- schwerdebild einer solchen Verletzung gehörenden Beeinträchtigungen (diffuse Kopfschmerzen, Schwindel, Konzentrations- und Gedächtniss- törungen, Übelkeit, rasche Ermüdbarkeit, Visusstörungen, Reizbarkeit, Af- fektlabilität, Depression, Wesensveränderung usw.; BGE 119 V 335 E. 1 S. 338, 117 V 359 E. 4b S. 360) zwar teilweise vorliegen, im Vergleich zur psychischen Problematik aber bereits unmittelbar nach dem Unfall ganz in den Hintergrund treten oder die physischen Beschwerden im Verlaufe der ganzen Entwicklung vom Unfall bis zum Beurteilungszeitpunkt gesamthaft nur eine sehr untergeordnete Rolle gespielt haben und damit ganz in den Hintergrund getreten sind (vgl. RKUV 2002 U 465 S. 438 E. 3a). Trifft dies zu, sind für die Adäquanzbeurteilung ebenfalls die in BGE 115 V 133 für Unfälle mit psychischen Folgeschäden aufgestellten Grundsätze massge- bend; andernfalls erfolgt die Beurteilung der Adäquanz gemäss den in der Schleudertrauma-Praxis (BGE 134 V 109, 117 V 359) festgelegten Kriteri- en, d.h. ohne Unterscheidung zwischen körperlichen und psychischen Be- schwerden (BGE 134 V 109 E. 2.1 S. 112, 127 V 102 E. 5b bb S. 103). Die Grundsätze gemäss BGE 115 V 133 sind auch anwendbar, wenn die im Anschluss an den Unfall auftretenden psychischen Störungen nicht zum</w:t>
      </w:r>
    </w:p>
    <w:p>
      <w:r>
        <w:t>Urteil des Verwaltungsgerichts des Kantons Bern vom 9. April 2015, UV/14/789, Seite 11 typischen Beschwerdebild eines HWS-Traumas gehören. Erforderlichen- falls ist vorgängig der Adäquanzbeurteilung zu prüfen, ob es sich bei den im Anschluss an den Unfall geklagten psychischen Beeinträchtigungen um blosse Symptome des erlittenen Traumas oder aber um eine selbstständi- ge (sekundäre) Gesundheitsschädigung handelt, wobei für die Abgrenzung insbesondere Art und Pathogenese der Störung, das Vorliegen konkreter unfallfremder Faktoren oder der Zeitablauf von Bedeutung sind (SVR 2007 UV Nr. 8 S. 28 E. 2.2).</w:t>
      </w:r>
    </w:p>
    <w:p>
      <w:r>
        <w:rPr>
          <w:b/>
        </w:rPr>
        <w:t>E. 3.4.4</w:t>
      </w:r>
    </w:p>
    <w:p>
      <w:r>
        <w:t>Nach der Schleudertrauma-Praxis ist analog zu den bei psychi- schen Fehlentwicklungen nach Unfall geltenden Grundsätzen (BGE 115 V 133) für die Bejahung des adäquaten Kausalzusammenhangs im Einzelfall zu verlangen, dass dem Unfall für die Entstehung der Arbeits- bzw. Er- werbsunfähigkeit eine massgebende Bedeutung zukommt. Dies trifft dann zu, wenn er eine gewisse Schwere aufweist oder mit anderen Worten ernsthaft ins Gewicht fällt. Für die Beurteilung dieser Frage ist an das Un- fallereignis anzuknüpfen, wobei – ausgehend vom augenfälligen Gesche- hensablauf mit den sich dabei entwickelnden Kräften (SVR 2012 UV Nr. 2 S. 6 E. 3.4) – zwischen banalen bzw. leichten Unfällen einerseits, schweren Unfällen anderseits und schliesslich dem dazwischen liegenden mittleren Bereich unterschieden wird. Dabei können die erlittenen Verletzungen Rückschlüsse auf die Kräfte, die sich beim Unfall entwickelt haben, gestat- ten (SVR 2011 UV Nr. 10 S. 37 E. 4.2.2). Während der adäquate Kausal- zusammenhang in der Regel bei schweren Unfällen ohne Weiteres bejaht und bei leichten Unfällen verneint werden kann, lässt sich die Frage der Adäquanz bei Unfällen aus dem mittleren Bereich nicht aufgrund des Un- fallgeschehens allein schlüssig beantworten. Es sind weitere, objektiv er- fassbare Umstände, welche unmittelbar mit dem Unfall in Zusammenhang stehen oder als direkte bzw. indirekte Folgen davon erscheinen, in eine Gesamtwürdigung einzubeziehen (BGE 134 V 109 E. 10.1 S. 126). Je nach den konkreten Umständen kann für die Beurteilung des adäquaten Kausal- zusammenhangs ein einziges Kriterium genügen. Dies trifft einerseits dann zu, wenn es sich um einen Unfall handelt, welcher zu den schwereren Fäl- len im mittleren Bereich zu zählen oder sogar als Grenzfall zu einem schweren Unfall zu qualifizieren ist. Anderseits kann im gesamten mittleren Bereich ein einziges Kriterium genügen, wenn es in besonders ausgepräg-</w:t>
      </w:r>
    </w:p>
    <w:p>
      <w:r>
        <w:t>Urteil des Verwaltungsgerichts des Kantons Bern vom 9. April 2015, UV/14/789, Seite 12 ter Weise erfüllt ist. Liegt im eigentlichen mittleren Bereich keines der Ein- zelkriterien in besonders ausgeprägter oder auffallender Weise vor, so müssen für die Bejahung des adäquaten Kausalzusammenhangs drei Kri- terien erfüllt sein (SVR 2012 UV Nr. 2 S. 7 E. 3.5). Handelt es sich um ei- nen mittelschweren Unfall im Grenzbereich zu den leichten Unfällen müs- sen für die Bejahung der Adäquanz vier Kriterien gegeben sein (SVR 2010 UV Nr. 25 S. 102 E. 4.5). Diese Würdigung des Unfalles zusammen mit den objektiven Kriterien führt zur Bejahung oder Verneinung des adäquaten Kausalzusammenhangs (BGE 117 V 359 E. 6 S. 366, 117 V 369 E.4c S. 384). In Präzisierung der Rechtsprechung hat das Bundesgericht den Katalog der adäquanzrelevanten Kriterien (BGE 117 V 359 E. 6a S. 367, 117 V 369 E. 4b S. 383) in BGE 134 V 109, E. 10.2 S. 127 und E. 10.3 S. 130, neu gefasst, wobei die Aufzählung der Kriterien abschliessend ist: - besonders dramatische Begleitumstände oder besondere Eindrücklich- keit des Unfalls; - die Schwere oder besondere Art der erlittenen Verletzungen; - fortgesetzt spezifische, belastende ärztliche Behandlung; - erhebliche Beschwerden; - ärztliche Fehlbehandlung, welche die Unfallfolgen erheblich verschlim- mert; - schwieriger Heilungsverlauf und erhebliche Komplikationen; - erhebliche Arbeitsunfähigkeit trotz ausgewiesener Anstrengungen. Im Rahmen der Schleudertrauma-Praxis wird bei der Beurteilung der vor- stehend genannten Kriterien auf eine Differenzierung zwischen physischen und psychischen Komponenten verzichtet, weil hier nicht entscheidend ist, ob Beschwerden medizinisch eher als organisch und/oder psychischer Na- tur bezeichnet werden (BGE 117 V 359 E. 5d aa S. 364 und E. 6a S. 367; RKUV 1999 U 341 S. 409 E. 3b, 1997 U 272 S. 174 E. 4a). Voraussetzung für die Anwendung dieser Praxis ist aber, dass die psychischen Beschwer- den aus dem Unfall hervorgehen und zusammen mit den organischen Be- schwerden, die ebenfalls auf das Unfallereignis zurückzuführen sind, ein komplexes Gesamtbild ergeben (SVR 2001 UV Nr. 13 S. 48 E. 3b).</w:t>
      </w:r>
    </w:p>
    <w:p>
      <w:r>
        <w:t>Urteil des Verwaltungsgerichts des Kantons Bern vom 9. April 2015, UV/14/789, Seite 13 Diese Rechtsprechung betrifft nicht nur „klassische“ Schleudertraumen (d.h. Beschleunigungsmechanismen der Halswirbelsäule ohne Kopfanprall mit der Diagnose einer Distorsion der Halswirbelsäule bzw. des Nackens), sondern auch „äquivalente“ Unfallmechanismen, wenn es zum Kopfanprall mit Abknickung der Halswirbelsäule kommt. Voraussetzung ist jedoch, dass Beeinträchtigungen bestehen, die zum typischen Beschwerdebild eines Schleudertraumas der Halswirbelsäule (vgl. BGE 117 V 359 E. 4b S. 360) gehören (SVR 1997 UV Nr. 95 S. 346 E. 2a). Auch wenn und soweit sich die Folgen eines Schädel-Hirntraumas mit jenen eines Schleudertraumas der Halswirbelsäule vergleichen lassen, rechtfertigt es sich, die zu Verlet- zungen nach klassischem Schleudertrauma entwickelte Rechtsprechung sinngemäss anzuwenden (BGE 117 V 369 E. 4b S. 382; SVR 2001 UV Nr. 1 S. 2 E. 3). Erreicht ein allfälliges Schädel-Hirntrauma höchstens den Schweregrad einer Commotio cerebri nicht im Grenzbereich zu einer Con- tusio cerebri, so genügt dies grundsätzlich nicht für die Anwendung der Schleudertrauma-Praxis (SVR 2008 UV Nr. 35 S. 135 E. 4.1.3).</w:t>
      </w:r>
    </w:p>
    <w:p>
      <w:r>
        <w:rPr>
          <w:b/>
        </w:rPr>
        <w:t>E. 3.5</w:t>
      </w:r>
    </w:p>
    <w:p>
      <w:r>
        <w:t>Wird durch den Unfall ein krankhafter Vorzustand verschlimmert oder überhaupt erst manifest, entfällt die Leistungspflicht des Unfallversi- 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(SVR 2011 UV Nr. 4 S. 13 E. 3.2; RKUV 1994 U 206 S. 328 E. 3b).</w:t>
      </w:r>
    </w:p>
    <w:p>
      <w:r>
        <w:rPr>
          <w:b/>
        </w:rPr>
        <w:t>E. 4.1</w:t>
      </w:r>
    </w:p>
    <w:p>
      <w:r>
        <w:t>Unbestritten und durch die Akten belegt ist, dass der Beschwerde- führer am 28. Oktober 2009 einen Unfall im Rechtssinne (vgl. E. 3.1 hier- vor) erlitten hat. Die Beschwerdegegnerin hat denn auch entsprechende Versicherungsleistungen erbracht. Umstritten ist hingegen, ob der Be-</w:t>
      </w:r>
    </w:p>
    <w:p>
      <w:r>
        <w:t>Urteil des Verwaltungsgerichts des Kantons Bern vom 9. April 2015, UV/14/789, Seite 14 schwerdeführer über die von der Beschwerdegegnerin verfügte Leistungs- einstellung per 25. August 2013 (act. IIA 185) hinaus weiterhin Anspruch auf Leistungen der obligatorischen Unfallversicherung hat. Dabei ist zu prüfen, ob die nach diesem Zeitpunkt weiterhin geklagten Beschwerden in einem natürlichen und adäquaten Kausalzusammenhang mit dem Unfall vom 28. Oktober 2009 stehen.</w:t>
      </w:r>
    </w:p>
    <w:p>
      <w:r>
        <w:rPr>
          <w:b/>
        </w:rPr>
        <w:t>E. 4.2</w:t>
      </w:r>
    </w:p>
    <w:p>
      <w:r>
        <w:t>In medizinischer Hinsicht lässt sich den Akten im Wesentlichen das Folgende entnehmen:</w:t>
      </w:r>
    </w:p>
    <w:p>
      <w:r>
        <w:rPr>
          <w:b/>
        </w:rPr>
        <w:t>E. 4.2.1</w:t>
      </w:r>
    </w:p>
    <w:p>
      <w:r>
        <w:t>Der Beschwerdeführer begab sich einen Tag nach dem Autounfall vom 28. Oktober 2009 in den Notfalldienst des Spitals G.________ (vgl. act. II 20). Im Dokumentationsbogen für Erstkonsultationen nach kranio- zervikalem Beschleunigungstrauma vom 29. Oktober 2009 wurde festge- stellt, der Beschwerdeführer habe angegeben, sofort Kopf- und Nacken- schmerzen sowie einen Druck auf der Brust verspürt zu haben. Auf Nach- frage habe er angegeben, sofort an Schwindel sowie Seh- und Schlafstörungen gelitten zu haben (act. II 6, S. 2 Ziff. 4). Weiter lägen Schmerzen bei Rechtsdrehung und Seitenneigung rechts, ein Druck- schmerz an der HWS (Lokalisation in Skizze), ein Schmerz bzw. eine Funk- tionseinschränkung an der Lendenwirbelsäule (LWS) und Parästhesien C6/7 und L5/S1, jedoch keine weiteren (pathologischen) neurologischen Befunde und äussere Verletzungen vor (act. II 6, S. 2 Ziff. 6). In Anlehnung an die Quebec Task-Force (QTF)-Klassifikation wurde ein kranio-zervikales Beschleunigungstrauma Grad I (Nackenbeschwerden mit Schmerz, Steifig- keitsgefühl oder nur Schmerzhaftigkeit, keine somatischen Befunde, nor- male Beweglichkeit) diagnostiziert (act. II 6, S. 3 Ziff. 7). Es wurde eine 100%-ige Arbeitsunfähigkeit vom 29. Oktober bis 1. November 2009 attes- tiert (act. II 12, S. 3; 20).</w:t>
      </w:r>
    </w:p>
    <w:p>
      <w:r>
        <w:rPr>
          <w:b/>
        </w:rPr>
        <w:t>E. 4.2.2</w:t>
      </w:r>
    </w:p>
    <w:p>
      <w:r>
        <w:t>Im Bericht vom 3. November 2009 diagnostizierten die Ärzte des Spitals G.________ eine Hypästhesie C5/C6 und L5/S1 rechts ohne moto- rische Ausfälle und eine Commotio cerebri (act. II 5). Es wurde eine 100%- ige Arbeitsunfähigkeit ab dem 29. Oktober 2009 attestiert (act. II 12, S. 2). Im Bericht vom 4. Dezember 2009 diagnostizierten die Ärzte des Spitals G.________ einen Status nach Verkehrsunfall am 29. (richtig: 28.) Oktober</w:t>
      </w:r>
    </w:p>
    <w:p>
      <w:r>
        <w:t>Urteil des Verwaltungsgerichts des Kantons Bern vom 9. April 2015, UV/14/789, Seite 15 2009 mit Hypästhesie C5/C6 rechts und wechselnder Hypästhesie L5/S1 links oder rechts sowie einen Status nach Commotio cerebri (act. II 9). Die MRI-Untersuchung vom 5. Dezember 2009 zeigte mässiggradige de- generative Veränderungen C5 bis C7 und vor allem L5/S1. Es lägen Band- scheibenprotrusionen bei ansonsten noch gutem Bandscheibensignal vor. Ein Hinweis für eine Traumafolge finde sich nicht, so dass von einer akti- vierten degenerativen Veränderung auszugehen sei, die nach drei Monaten den status quo sine erreicht haben sollte (act. II 10). Die Ärzte des Spitals G.________ diagnostizierten im Bericht vom 9. De- zember 2009 nur noch eine Hyperästhesie L5/S1 links (Unterschenkel Aussenseite). Es lägen ausschliesslich Unfallfolgen vor (act. II 18, S. 1).</w:t>
      </w:r>
    </w:p>
    <w:p>
      <w:r>
        <w:rPr>
          <w:b/>
        </w:rPr>
        <w:t>E. 4.2.3</w:t>
      </w:r>
    </w:p>
    <w:p>
      <w:r>
        <w:t>Dr. med. D.________, bei welchem der Beschwerdeführer seit dem 29. Oktober 2009 in ambulanter Behandlung ist (vgl. act. II 28), diagnosti- zierte im Bericht vom 28. April 2010 einen Status nach Verkehrsunfall am 28. Oktober 2009 mit HWS/LWS-Distorsion und eine komplexe psycho- traumatische Störung (act. II 41). Er attestierte eine 100%-ige Arbeitsun- fähigkeit ab dem 3. Dezember 2009 (act. II 12, S. 1).</w:t>
      </w:r>
    </w:p>
    <w:p>
      <w:r>
        <w:rPr>
          <w:b/>
        </w:rPr>
        <w:t>E. 4.2.4</w:t>
      </w:r>
    </w:p>
    <w:p>
      <w:r>
        <w:t>E.________, dipl. Psychologin, Psychotherapeutin FSP, bei welcher der Beschwerdeführer in Therapie ist, führte im Bericht vom 21. Juni 2010 aus, der Autounfall vom 28. Oktober 2009 habe beim Beschwerdeführer die Erinnerungen an Foltererfahrungen im …-krieg und Konzentrationslager aktiviert, was zu einer ausgeprägten posttraumatischen Belastungsstörung (ICD-10: F43.1) geführt habe. Im Moment sehe es eher nach einer länge- ren Therapie aus und es dürfte noch einige Zeit dauern, bis der Beschwer- deführer wieder arbeitsfähig sei. Eine Beendigung der Therapie könnte jedoch eine Chronifizierung zur Folge haben, die dann zu einer andauern- den Persönlichkeitsänderung nach Extrembelastung (ICD-10: F62.0) führen könnte (act. II 53; vgl. auch act. II 65, 110, 135).</w:t>
      </w:r>
    </w:p>
    <w:p>
      <w:r>
        <w:rPr>
          <w:b/>
        </w:rPr>
        <w:t>E. 4.2.5</w:t>
      </w:r>
    </w:p>
    <w:p>
      <w:r>
        <w:t>Im Bericht vom 6. Juli 2010 führte Dr. med. D.________ aus, dass es sich nicht um eine einfache posttraumatische Belastungsstörung, son- dern um eine dissoziative Störung (ICD-10: F48.1) handle (act. II 56; vgl. auch act. II 64, 138).</w:t>
      </w:r>
    </w:p>
    <w:p>
      <w:r>
        <w:t>Urteil des Verwaltungsgerichts des Kantons Bern vom 9. April 2015, UV/14/789, Seite 16</w:t>
      </w:r>
    </w:p>
    <w:p>
      <w:r>
        <w:rPr>
          <w:b/>
        </w:rPr>
        <w:t>E. 4.2.6</w:t>
      </w:r>
    </w:p>
    <w:p>
      <w:r>
        <w:t>Der SUVA-Arzt Dr. med. F.________, Facharzt für Orthopädische Chirurgie und Traumatologie des Bewegungsapparates FMH, führte im kreisärztlichen Bericht vom 13. Mai 2011 aus, der Beschwerdeführer habe angegeben, er leide an einem Druck im Kopf und habe „schlechte Träume“. Auf Nachfrage habe er angegeben, er habe einfach keine Lust mehr auf „was auch immer“ (act. II 102, S. 2, 5). Den geklagten Beschwerden fehle ein organisches Substrat im Sinne einer unfallbedingten strukturellen Ver- änderung und sie seien damit als organisch nicht hinreichend nachweisbar zu werten (act. II 102, S. 5).</w:t>
      </w:r>
    </w:p>
    <w:p>
      <w:r>
        <w:rPr>
          <w:b/>
        </w:rPr>
        <w:t>E. 4.2.7</w:t>
      </w:r>
    </w:p>
    <w:p>
      <w:r>
        <w:t>Im interdisziplinären (allgemeinmedizinischen/internistischen, rheu- matologischen und psychiatrischen) Gutachten der MEDAS vom 19. März 2013 diagnostizierten die Gutachter ein chronisches linksbetontes Cerviko- vertebralsyndrom, ein chronisches linksseitiges Lumbovertebralsyndrom mit pseudoradikulärer Ausstrahlung links, Angst und depressive Störung gemischt, einen Status nach Verkehrsunfall am 28. Oktober 2009, eine arterielle Hypertonie, einen chronischen Nikotinabusus, Übergewicht, ein rezidivierendes rechtsseitiges Thorakovertebralsyndrom, akzentuierte Per- sönlichkeitszüge, eine anhaltende somatoforme Schmerzstörung mit disso- ziativen Anteilen und einen Status nach posttraumatischer Belastungs- störung (act. IIA 174, S. 46). Nach dem Unfall habe eine Kombination aus psychiatrischen und somatischen Problemen in Bezug auf den Bewe- gungsapparat bestanden. Es seien immer noch klar physische Probleme am Bewegungsapparat vorhanden. Diese könnten jedoch nicht mehr mit überwiegender Wahrscheinlichkeit auf den Unfall zurückgeführt werden (act. IIA 174, S. 54). Eine sekundäre psychische Störung lasse sich nicht bestätigten (act. IIA 174, S. 55). Ein Vorzustand sei weder anamnestisch noch gemäss den Akten dokumentiert. Dies gelte für die Probleme im Be- reich des Bewegungsapparates, für die arterielle Hypertonie und auch für die psychische Problematik. Die Befunde im Bereich von HWS und LWS könnten intermittierend Beschwerden auslösen. Die übrigen, vom Be- schwerdeführer beschriebenen Beschwerden seien organisch nicht nach- weisbar (act. IIA 174, S. 57). Schwere körperliche Tätigkeiten seien nicht mehr zumutbar. Leichte bis intermittierend mittelschwere, wechselbelas- tende Tätigkeiten ohne Stossen, Ziehen, Heben von Lasten über 5 kg und intermittierend bis 10 kg sowie ohne repetitives Bücken seien zu 80% mög-</w:t>
      </w:r>
    </w:p>
    <w:p>
      <w:r>
        <w:t>Urteil des Verwaltungsgerichts des Kantons Bern vom 9. April 2015, UV/14/789, Seite 17 lich (act. IIA 174, S. 60). Es liege keine dauerhafte und erhebliche Beein- trächtigung der körperlichen und psychischen Integrität vor (act. IIA 174, S. 61 f.).</w:t>
      </w:r>
    </w:p>
    <w:p>
      <w:r>
        <w:rPr>
          <w:b/>
        </w:rPr>
        <w:t>E. 4.2.8</w:t>
      </w:r>
    </w:p>
    <w:p>
      <w:r>
        <w:t>Dr. med. D.________ bestätigte im Bericht vom 5. Juli 2013 die Diagnose einer chronifizierten, komplexen posttraumatischen Belastungs- störung mit dissoziativen Symptomen (act. IIA 183, S. 3 f.; vgl. auch Bericht vom 8. Juli 2013, act. IIA 183, S. 5 f.).</w:t>
      </w:r>
    </w:p>
    <w:p>
      <w:r>
        <w:rPr>
          <w:b/>
        </w:rPr>
        <w:t>E. 4.3</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4.4.1</w:t>
      </w:r>
    </w:p>
    <w:p>
      <w:r>
        <w:t>In somatischer Hinsicht erfüllt das polydisziplinäre Gutachten der MEDAS vom 19. März 2013 (act. IIA 174) die von der höchstrichterlichen Rechtsprechung an den Beweiswert eines Gutachtens gestellten Anforde- rungen (vgl. E. 4.3 hiervor), weshalb ihm volle Beweiskraft zukommt (vgl. BGE 125 V 351 E. 3b/ee S. 353). Die Gutachter führen schlüssig und</w:t>
      </w:r>
    </w:p>
    <w:p>
      <w:r>
        <w:t>Urteil des Verwaltungsgerichts des Kantons Bern vom 9. April 2015, UV/14/789, Seite 18 nachvollziehbar aus, dass die Röntgenbefunde im Bereich der unteren HWS sowie an der LWS degenerative Veränderungen zeigen (act. IIA 174, S. 56). Diese sind mit überwiegender Wahrscheinlichkeit nicht auf den Un- fall vom 28. Oktober 2009 zurückzuführen. Die übrigen vom Beschwerde- führer beschriebenen Beschwerden sind organisch nicht nachweisbar (act. IIA 174, S. 57). Diese Einschätzung wird durch die bildgebenden Unterlagen (MRI vom</w:t>
      </w:r>
    </w:p>
    <w:p>
      <w:r>
        <w:rPr>
          <w:b/>
        </w:rPr>
        <w:t>E. 4.4.2</w:t>
      </w:r>
    </w:p>
    <w:p>
      <w:r>
        <w:t>Aus psychiatrischer Sicht diagnostizierten die MEDAS-Gutachter akzentuierte Persönlichkeitszüge (ICD-10: 71.3), eine anhaltende somato- forme Schmerzstörung mit dissoziativen Anteilen (ICD-10: F45.4), eine Angst- und depressive Störung gemischt (ICD-10: F41.2) sowie einen Sta- tus nach einer posttraumatischen Belastungsstörung (ICD-10: F43.1; act. IIA 174, S. 35) und verneinten eine sekundäre psychische Störung (act. IIA 174, S. 55). Der behandelnde Psychiater Dr. med. D.________</w:t>
      </w:r>
    </w:p>
    <w:p>
      <w:r>
        <w:t>Urteil des Verwaltungsgerichts des Kantons Bern vom 9. April 2015, UV/14/789, Seite 19 geht von einer unfallkausalen chronischen und komplexen posttraumati- schen Belastungsstörung mit dissoziativen Symptomen aus (act. IIA 183, S. 3 f.). Auch gemäss der behandelnden Psychologin E.________ hat der Unfall im Oktober 2009 eine ausgeprägte posttraumatische Belastungs- störung ausgelöst (act. II 53, 65, 110, 135). Der Beschwerdeführer selber hat sich gegenüber den MEDAS-Gutachtern indes dahingehend geäussert, dass sich nach dem Aufenthalt im Konzen- trationslager bzw. in der Schweiz nur während der allerersten Zeit und nur gelegentlich Symptome einer posttraumatischen Belastungsstörung (Träu- me mit Bezug zum Konzentrationslager) gezeigt hätten (vgl. act. IIA 174, S. 32). So ist den Akten denn auch nicht zu entnehmen, dass er vor dem Unfall im Oktober 2009 in psychiatrischer Behandlung war. Ferner wurde auch nie geltend gemacht, dass eine posttraumatische Belastungsstörung nach den Erlebnissen in ... in eine Persönlichkeitsveränderung übergegan- gen wäre, was jedoch bei einem langjährigen Verlauf die Folge gewesen wäre, wenn die Störung nicht abgeheilt wäre (vgl. DIL- LING/MOMBOUR/SCHMIDT [Hrsg.], Internationale Klassifikation psychischer Störungen, ICD-10 Kapitel V [F], Klinisch-diagnostische Leitlinien, 9. Aufl. 2014, S. 208). Dies spricht dafür, dass die Beurteilung der MEDAS- Gutachter, wonach die gering ausgeprägte posttraumatische Belastungs- störung seit Jahren abgeheilt ist (act. IIA 174, S. 41) bzw. keine sekundäre psychische Störung vorliegt (act. IIA 174, S. 55) und kein (psychiatrischer) Vorzustand gegeben ist (act. IIA 174, S. 57), auch in psychischer Hinsicht korrekt ist. Dabei ist zu erwähnen, dass die Gutachter Kenntnis von den angeblich triggernden Elementen hatten (zum Beispiel verschiedene Ma- schinengeräusche bzw. Lärm; vgl. act. II 98, S. 4). Wie es sich mit dem Vorzustand tatsächlich verhält, braucht hier jedoch nicht abschliessend geklärt zu werden. Selbst wenn zugunsten des Beschwerdeführers davon ausgegangen wird, er habe nicht bereits (unmittelbar) vor dem Unfall (wie- der) entsprechende Symptome beklagt (immerhin begab er sich jedoch bereits am Tag nach dem Unfall beim Psychiater Dr. med. D.________ in Behandlung [vgl. E. 4.2.3]), mangelt es - wie nachfolgend dargelegt wird - an den Voraussetzungen einer über den 25. August 2013 hinaus wirkenden unfallkausalen psychischen Störung.</w:t>
      </w:r>
    </w:p>
    <w:p>
      <w:r>
        <w:t>Urteil des Verwaltungsgerichts des Kantons Bern vom 9. April 2015, UV/14/789, Seite 20 Der behandelnde Dr. med. D.________ macht zu Recht nicht geltend, das Unfallereignis selbst wäre geeignet gewesen, eine posttraumatische Belas- tungsstörung auszulösen. So handelte es sich bei dem Ereignis vom 28. Oktober 2008 nicht um einen schweren Unfall (vgl. DIL- LING/MOMBOUR/SCHMIDT [Hrsg.], a.a.O., S. 207). Auch ein aussergewöhn- liches Schreckereignis, verbunden mit einem entsprechenden psychischen Schock, ist zu verneinen, würde doch der besagte Unfall bei einem gesun- den Menschen nicht dieselbe Angst- und Schreckwirkungen auslösen wie sie der Beschwerdeführer bei sich geltend macht (BGE 129 V 177 E. 2.1 S. 179; SVR 2009 UV Nr. 20 S. 75 E. 2.2). Ferner macht Dr. med. D.________ auch nicht (mehr) geltend, es liege eine vollständig ausgebil- dete posttraumatische Belastungsstörung vor. Im Zentrum der Argumenta- tion des Psychiaters steht vielmehr die Aussage, der Kontakt des Be- schwerdeführers mit Militärpersonen bzw. Lärmexpositionen würde (einzel- ne) Symptome einer posttraumatischen Belastungsstörung triggern (vgl. act. IIA 183, S. 3 ff.). Unter diesen Umständen ist es jedoch nicht der Unfall selbst, der die geltend gemachten Beschwerden auslöst bzw. unterhält, sondern - wie Dr. med. D.________ selber ausführt (act. IIA 183, S. 3 f.) - konkrete Reize von aussen wie z.B. Geräusche oder Berührungen am Kör- per. Im Übrigen ist darauf hinzuweisen, dass eine posttraumatische Belas- tungsstörung nur selten nach mehr als sechs Monaten nach dem Trauma - hier die Kriegserlebnisse in den Jahren 1992 bis 1995 - auftritt. Eine „wahrscheinliche“ Diagnose kann zwar auch dann gestellt werden, wenn die Latenzzeit mehr als sechs Monate beträgt, vorausgesetzt, die klini- schen Merkmale sind typisch und es kann keine andere Diagnose gestellt werden (vgl. DILLING/MOMBOUR/SCHMIDT [Hrsg.], a.a.O., S. 208). Dies ist jedoch vorliegend nicht der Fall. Schliesslich wurde zu Recht auch nicht geltend gemacht, vor oder nach dem Unfall sei eine Persönlichkeitsverän- derung eingetreten (zum Verlauf einer posttraumatischen Belastungs- störung und zum Übergang in eine Persönlichkeitsveränderung vgl. DIL- LING/MOMBOUR/SCHMIDT [Hrsg.], a.a.O., S. 208). Angesichts des langen Zeitablaufs seit den Erlebnissen in ..., der Ge- währung von Asyl in der Schweiz und der aus gesundheitlicher Sicht offen- bar problemlosen und wiederholten Rückreisen in die Heimat kann daher nicht auf einen natürlichen Kausalzusammenhang zwischen dem Unfall</w:t>
      </w:r>
    </w:p>
    <w:p>
      <w:r>
        <w:t>Urteil des Verwaltungsgerichts des Kantons Bern vom 9. April 2015, UV/14/789, Seite 21 und den heute noch geklagten, nur teilweise einer posttraumatischen Be- lastungsstörung zuzuordnenden Beschwerden geschlossen werden. Somit war der status quo sine spätestens im Zeitpunkt der Leistungseinstellung per 25. August 2013 erreicht (vgl. E. 3.5 hiervor). Der Sachverhalt ist ent- gegen der Auffassung des Beschwerdeführers genügend abgeklärt, wes- halb - anders als in der finalen Invalidenversicherung (vgl. IV/2014/98) - im Ver- fahren der kausalen Unfallversicherung in antizipierter Beweiswürdigung auf weitere Beweismassnahmen betreffend die Triggerung von Symptomen einer nicht unfallkausalen posttraumatischen Belastungsstörung durch be- sondere äussere Reize verzichtet werden kann.</w:t>
      </w:r>
    </w:p>
    <w:p>
      <w:r>
        <w:rPr>
          <w:b/>
        </w:rPr>
        <w:t>E. 4.5</w:t>
      </w:r>
    </w:p>
    <w:p>
      <w:r>
        <w:t>Selbst wenn zu Gunsten des Beschwerdeführers vom Vorliegen einer natürlichen Kausalität zwischen dem Unfall und den noch geklagten Beschwerden ausgegangen würde, wäre die Leistungspflicht der Be- schwerdegegnerin über den 25. August 2013 hinaus zu verneinen, da - wie nachfolgend ausgeführt wird - auch die adäquate Kausalität zu verneinen ist. Mit Blick auf die Adäquanzprüfung ist festzustellen, dass der Beschwerde- führer beim Unfall vom 28. Oktober 2009 gemäss den echtzeitlichen Arzt- berichten Hypästhesien C5/C6 und L5/S1 ohne motorische Ausfälle und eine Commotio cerebri erlitten hat (vgl. E. 4.2.2 hiervor). Anschliessend litt er seinen Angaben zufolge an diversen Beschwerden an Kopf, Nacken, Schultern, Rücken und Hüfte sowie Schwindel und Schlafstörungen (act. II 6, S. 2 Ziff. 4). Bildgebend ergaben sich keine auffälligen Befunde (act. II 10, 13). Da hier lediglich eine Commotio, nicht aber eine Contusio cerebri, vorlag, ist nicht ohne weiteres erstellt, dass für die Beurteilung der Adäquanzfrage die Schleudertrauma-Praxis anwendbar ist. Immerhin wird vorliegend ein eigenständiger, in keinem Zusammenhang zu einem Schleudertrauma bzw. einer analogen Verletzung stehender psychischer Gesundheitszustand vorgebracht, was für die Anwendung der sog. Psycho- Praxis gemäss BGE 115 V 133 spricht (vgl. E. 3.4.4 hiervor). Auch diese Frage kann offen gelassen werden. Selbst wenn im Sinne des Beschwer- deführers von der für die versicherte Person - im Vergleich zu den gelten- den Regeln für psychische Fehlentwicklungen nach Unfall - regelmässig</w:t>
      </w:r>
    </w:p>
    <w:p>
      <w:r>
        <w:t>Urteil des Verwaltungsgerichts des Kantons Bern vom 9. April 2015, UV/14/789, Seite 22 günstigeren Schleudertrauma-Praxis ausgegangen wird (Entscheid des BGer vom 22. Februar 2010, 8C_1014/2009, E. 4), ist die Adäquanz zwi- schen dem Unfall vom 28. Oktober 2009 und den vom Beschwerdeführer geklagten Beschwerden zu verneinen. Vorliegend ist von einem mittelschweren Unfall maximal im eigentlichen mittleren Bereich auszugehen, so dass mindestens drei Kriterien oder ei- nes in ausgeprägter Form gegeben sein müssen (vgl. E. 3.4.4 hiervor). Diese Voraussetzungen sind hier nicht erfüllt. Zunächst liegen keine dra- matischen Begleitumstände oder eine besondere Eindrücklichkeit des Un- falls vor. Vielmehr handelt es sich um einen „normalen“ Verkehrsunfall mit eher geringem Sachschaden und ohne gravierende Verletzungen der Be- teiligten (vgl. act. II 16, 91). Weiter erlitt der Beschwerdeführer keine erheb- lichen Verletzungen. Auch eine fortgesetzt spezifische, belastende ärztliche Behandlung ist aufgrund der Akten zu verneinen. Sodann liegen keine er- heblichen Beschwerden vor und auch für eine ärztliche Fehlbehandlung, welche die Unfallfolgen erheblich verschlimmert hätte, sind den Akten keine Anhaltspunkte zu entnehmen und solche werden vom Beschwerdeführer auch nicht geltend gemacht. Ein schwieriger Heilungsverlauf und erhebli- che Komplikationen sind ebenfalls zu verneinen. Schliesslich liegt auch keine erhebliche Arbeitsunfähigkeit trotz ausgewiesener Anstrengung des Beschwerdeführers vor. Somit besteht zwischen den anhaltend geltend gemachten Beschwerden und dem Unfall vom 28. Oktober 2009 kein adäquater Kausalzusammen- hang.</w:t>
      </w:r>
    </w:p>
    <w:p>
      <w:r>
        <w:rPr>
          <w:b/>
        </w:rPr>
        <w:t>E. 5</w:t>
      </w:r>
    </w:p>
    <w:p>
      <w:r>
        <w:t>Nach dem Gesagten ist die Einstellung der Leistungen per 25. Au- gust 2013 nicht zu beanstanden. In diesem Zusammenhang ist auf die bundesgerichtliche Rechtsprechung hinzuweisen, wonach eine Leistungs- einstellung ex nunc et pro futuro selbst dann zulässig ist, wenn zunächst Leistungen erbracht worden sind und sich herausstellt, dass eine Leis- tungsvoraussetzung - vorliegend mindestens die adäquate Kausalität - seit längerem nicht mehr gegeben ist (vgl. Entscheid des BGer vom 10. Juni 2014, 8C_139/2014, E. 4.2.1). Die Beschwerde ist abzuweisen.</w:t>
      </w:r>
    </w:p>
    <w:p>
      <w:r>
        <w:t>Urteil des Verwaltungsgerichts des Kantons Bern vom 9. April 2015, UV/14/789, Seite 23</w:t>
      </w:r>
    </w:p>
    <w:p>
      <w:r>
        <w:rPr>
          <w:b/>
        </w:rPr>
        <w:t>E. 6.1</w:t>
      </w:r>
    </w:p>
    <w:p>
      <w:r>
        <w:t>Verfahrenskosten sind keine zu erheben (Art. 1 Abs. 1 UVG i.V.m. Art. 61 lit. a ATSG).</w:t>
      </w:r>
    </w:p>
    <w:p>
      <w:r>
        <w:rPr>
          <w:b/>
        </w:rPr>
        <w:t>E. 6.2</w:t>
      </w:r>
    </w:p>
    <w:p>
      <w:r>
        <w:t>Bei diesem Ausgang des Verfahrens besteht kein Anspruch auf eine Parteientschädigung (Umkehrschluss aus Art. 1 Abs. 1 UVG i.V.m. Art. 61 lit. g ATSG). Demnach entscheidet das Verwaltungsgericht: 1. Die Beschwerde wird abgewiesen, soweit darauf einzutreten ist. 2. Es werden weder Verfahrenskosten erhoben noch eine Parteientschä- digung zugesprochen. 3. Zu eröffnen (R): - Fürsprecher B.________ z.H. des Beschwerdeführers - Rechtsanwalt C.________ z.H. der Beschwerdegegnerin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t>Urteil des Verwaltungsgerichts des Kantons Bern vom 9. April 2015, UV/14/789,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