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1062 vom 28. April 2014</w:t>
      </w:r>
    </w:p>
    <w:p>
      <w:r>
        <w:t>BE Verwaltungsgericht, 2014-04-28, DE</w:t>
      </w:r>
    </w:p>
    <w:p>
      <w:r>
        <w:rPr>
          <w:b/>
        </w:rPr>
        <w:t xml:space="preserve">Quelle: </w:t>
      </w:r>
      <w:r>
        <w:t>https://mcp.opencaselaw.ch/entscheid/be_verwaltungsgericht_200_2013_1062</w:t>
      </w:r>
    </w:p>
    <w:p>
      <w:r>
        <w:t>FR: BE_VERWALTUNGSGERICHT 200 2013 1062 du 28 avril 2014</w:t>
      </w:r>
    </w:p>
    <w:p>
      <w:r>
        <w:t>IT: BE_VERWALTUNGSGERICHT 200 2013 1062 del 28 aprile 2014</w:t>
      </w:r>
    </w:p>
    <w:p>
      <w:pPr>
        <w:pStyle w:val="Heading2"/>
      </w:pPr>
      <w:r>
        <w:t>Regeste</w:t>
      </w:r>
    </w:p>
    <w:p>
      <w:r>
        <w:t>Verfügung vom 8. November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8. November 2013 (AB 65). Streitig und zu prüfen ist der Anspruch auf eine IV-Rente bzw. deren revisi- onsweise Aufhebung per Ende Dezember 2013.</w:t>
      </w:r>
    </w:p>
    <w:p>
      <w:r>
        <w:rPr>
          <w:b/>
        </w:rPr>
        <w:t>E. 1.3</w:t>
      </w:r>
    </w:p>
    <w:p>
      <w:r>
        <w:t>Die Abteilungen urteilen gewöhnlich in einer Kammer bestehend aus drei Richterinnen oder Richtern (Art. 56 Abs. 1 GSOG).</w:t>
      </w:r>
    </w:p>
    <w:p>
      <w:r>
        <w:t>Urteil des Verwaltungsgerichts des Kantons Bern vom 28. April 2014, IV/13/1062,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Entscheidend ist, ob und inwiefern es der versicherten Person trotz ihres Leidens sozialpraktisch zumutbar ist, die Restarbeitsfähigkeit auf dem ihr nach ihren Fähigkeiten offen stehenden</w:t>
      </w:r>
    </w:p>
    <w:p>
      <w:r>
        <w:t>Urteil des Verwaltungsgerichts des Kantons Bern vom 28. April 2014, IV/13/1062, Seite 6 ausgeglichenen Arbeitsmarkt zu verwerten, und ob dies für die Gesellschaft tragbar ist. Dies ist nach einem weitgehend objektivierten Massstab zu prü- fen (BGE 136 V 279 E. 3.2.1 S. 281). Die Annahme eines psychischen Gesundheitsschadens, so auch einer an- haltenden somatoformen Schmerzstörung, setzt zunächst eine fachärztlich (psychiatrisch) gestellte Diagnose nach einem wissenschaftlich anerkann- ten Klassifikationssystem voraus (BGE 136 V 279 E. 3.2.1 S. 282). Wie jede andere psychische Beeinträchtigung begründet indes auch eine dia- gnostizierte anhaltende somatoforme Schmerzstörung als solche noch kei- ne Invalidität. Vielmehr besteht eine Vermutung, dass die somatoforme Schmerzstörung oder ihre Folgen mit einer zumutbaren Willensanstren- gung überwindbar sind. Bestimmte Umstände, welche die Schmerzbewälti- gung intensiv und konstant behindern, können den Wiedereinstieg in den Arbeitsprozess unzumutbar machen, weil die versicherte Person alsdann nicht über die für den Umgang mit den Schmerzen notwendigen Ressour- cen verfügt. Ob ein solcher Ausnahmefall vorliegt, entscheidet sich im Ein- zelfall anhand verschiedener Kriterien. Im Vordergrund steht die Feststel- lung einer psychischen Komorbidität von erheblicher Schwere, Ausprägung und Dauer. Massgebend sein können auch weitere Faktoren, so: chroni- 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 lischer Verlauf einer an sich missglückten, psychisch aber entlastenden Konfliktbewältigung (primärer Krankheitsgewinn; "Flucht in die Krankheit"); das Scheitern einer konsequent durchgeführten ambulanten oder statio- nären Behandlung (auch mit unterschiedlichem therapeutischem Ansatz) trotz kooperativer Haltung der versicherten Person. Je mehr dieser Kriteri- en zutreffen und je ausgeprägter sich die entsprechenden Befunde darstel- len, desto eher sind – ausnahmsweise – die Voraussetzungen für eine zu- 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w:t>
      </w:r>
    </w:p>
    <w:p>
      <w:r>
        <w:t>Urteil des Verwaltungsgerichts des Kantons Bern vom 28. April 2014, IV/13/1062, Seite 7 rienkataloges – auf medizinwissenschaftlich unhaltbaren Annahmen (SVR 2012 IV Nr. 32 S. 128 E. 2.3 - 2.5).</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w:t>
      </w:r>
    </w:p>
    <w:p>
      <w:r>
        <w:t>Urteil des Verwaltungsgerichts des Kantons Bern vom 28. April 2014, IV/13/1062, Seite 8 Indizien gegen die Zuverlässigkeit der Expertise sprechen (BGE 125 V 351 E. 3b bb S. 353; SVR 2009 IV Nr. 50 S. 154 E. 4.3).</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 Die IV-Rente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117 V 198 E. 3b S. 199; Entscheid des Bundesgerichts [BGer] vom 25. Juli 2013, 8C_441/2012, E. 3.1.1). Unerheblich unter revisionsrechtlichem Gesichts- winkel ist nach ständiger Praxis die unterschiedliche Beurteilung eines im Wesentlichen gleich gebliebenen Sachverhaltes (BGE 112 V 371 E. 2b S. 372; SVR 2009 IV Nr. 57 S. 178 E. 3.2.1). Auch eine neue Verwaltungs- oder Gerichtspraxis rechtfertigt grundsätzlich keine Revision des laufenden</w:t>
      </w:r>
    </w:p>
    <w:p>
      <w:r>
        <w:t>Urteil des Verwaltungsgerichts des Kantons Bern vom 28. April 2014, IV/13/1062, Seite 9 Rentenanspruchs zum Nachteil des Versicherten (BGE 135 V 201 E. 6.4 S. 210, 115 V 308 E. 4a bb S. 313).</w:t>
      </w:r>
    </w:p>
    <w:p>
      <w:r>
        <w:rPr>
          <w:b/>
        </w:rPr>
        <w:t>E. 3.2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w:t>
      </w:r>
    </w:p>
    <w:p>
      <w:r>
        <w:rPr>
          <w:b/>
        </w:rPr>
        <w:t>E. 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4.1</w:t>
      </w:r>
    </w:p>
    <w:p>
      <w:r>
        <w:t>Zu prüfen ist die Rechtmässigkeit der umstrittenen Rentenaufhe- bung. Hierzu ist der Sachverhalt im Zeitpunkt des Einspracheentscheides vom 11. April 2005 (AB 28) mit demjenigen im Zeitpunkt der rentenaufhe- benden Verfügung vom 8. November 2013 (AB 65) zu vergleichen und zu prüfen, ob in dieser Zeit eine Änderung in den medizinischen oder erwerbli- chen Verhältnissen eingetreten ist, welche geeignet ist, den bisherigen Rentenanspruch zu beeinflussen (vgl. E. 3.1 hiervor). Dass die Beschwer- degegnerin im Jahre 2007 auf eine unveränderte IV-Rente geschlossen hat (AB 33), ist revisionsrechtlich unbeachtlich, erfolgte doch damals keine umfassende Prüfung (vgl. E. 3.2 hiervor).</w:t>
      </w:r>
    </w:p>
    <w:p>
      <w:r>
        <w:t>Urteil des Verwaltungsgerichts des Kantons Bern vom 28. April 2014, IV/13/1062, Seite 10</w:t>
      </w:r>
    </w:p>
    <w:p>
      <w:r>
        <w:rPr>
          <w:b/>
        </w:rPr>
        <w:t>E. 4.2</w:t>
      </w:r>
    </w:p>
    <w:p>
      <w:r>
        <w:t>Zum seinerzeitigen Gesundheitszustand bzw. zur Arbeits- und Leis- tungsfähigkeit der Beschwerdeführerin lässt sich den Akten im Wesentli- chen Folgendes entnehmen:</w:t>
      </w:r>
    </w:p>
    <w:p>
      <w:r>
        <w:rPr>
          <w:b/>
        </w:rPr>
        <w:t>E. 4.2.1</w:t>
      </w:r>
    </w:p>
    <w:p>
      <w:r>
        <w:t>In dem von der Kollektivtaggeldversicherung in Auftrag gegebenen Gutachten von Dr. med. C.________, Facharzt für Neurochirurgie FMH, vom 9. April 2003 (Akten der Beschwerdegegnerin, Akten vor 1999 [Vorak- ten] 6) wurde ein deutlich überlagertes lumbo-vertebrales Syndrom mit aty- pischer Schmerzausstrahlung gegen den Nacken und in die unteren Ex- tremitäten, klinisch ohne Verdachtsmomente auf eine Läsion im Bereich der lumbalen Wirbelsäule bzw. der lumbalen Nervenwurzeln, diagnostiziert und ein beginnendes Carpaltunnel-Syndrom beidseits als möglich erachtet. Es liege ein lumbo-vertebrales Syndrom mit eindeutig positiven Waddel'- schen Zeichen (inadäquate Schmerzäusserungen, inkonstante, atypische Nervendehnungszeichen, positiver Achsenstoss, nicht radiculäre Sensibi- litätsstörungen) vor und es beständen keine Anhaltspunkte für eine depres- sive Verstimmung. Die Arbeitsfähigkeit wurde als nicht eingeschränkt und der angestammte Beruf als zumutbar erachtet. Zur weiteren Abklärung könne eine psychosomatische Untersuchung angeordnet werden.</w:t>
      </w:r>
    </w:p>
    <w:p>
      <w:r>
        <w:rPr>
          <w:b/>
        </w:rPr>
        <w:t>E. 4.2.2</w:t>
      </w:r>
    </w:p>
    <w:p>
      <w:r>
        <w:t>Der die Beschwerdeführerin damals behandelnde Psychiater Dr. med. D.________ diagnostizierte im Bericht vom 11. September 2003 (AB 8) eine schwere, sich chronifizierende Erschöpfungsdepression mit Antriebs-, Kraft- und Interessenlosigkeit. Die Beschwerdeführerin sei durch Erwerbstätigkeit, Haushaltführung sowie die Betreuung der Kinder und des Ehemannes mehrfachbelastet.</w:t>
      </w:r>
    </w:p>
    <w:p>
      <w:r>
        <w:rPr>
          <w:b/>
        </w:rPr>
        <w:t>E. 4.2.3</w:t>
      </w:r>
    </w:p>
    <w:p>
      <w:r>
        <w:t>Dr. med. E.________, Fachärztin für Psychiatrie und Psychothera- pie FMH, diagnostizierte im psychiatrischen Gutachten vom 11. August 2004 (AB 20) eine anhaltende somatoforme Schmerzstörung (ICD-10 F45.4) und eine Anpassungsstörung, Angst und depressive Reaktion (ICD- 10 F43.22). Die Beschwerdeführerin habe im Rahmen der psychosozialen Belastung bereits seit Jahren an Rückenschmerzen gelitten, welchen als 'organischer Kern' degenerative Veränderungen der Wirbelsäule zugrunde gelegen haben dürften; dynamisch betrachtet habe sich die Schmerzwahr- nehmung vom ursprünglichen Bezug sowohl in Ausmass als auch in Loka- lisation verselbstständigt und erfülle die diagnostischen Kriterien einer an-</w:t>
      </w:r>
    </w:p>
    <w:p>
      <w:r>
        <w:t>Urteil des Verwaltungsgerichts des Kantons Bern vom 28. April 2014, IV/13/1062, Seite 11 haltenden somatoformen Schmerzstörung. Infolge der Rückenschmerzen und damit einhergehender Abwesenheiten vom Arbeitsplatz habe die Be- schwerdeführerin nach 28 Jahren Berufstätigkeit ihre Anstellung verloren, was nicht nur einer schweren narzisstischen Kränkung gleichgekommen sei, sondern auch die finanzielle Zukunft sowie – indirekt – den Verbleib in der Schweiz in Frage gestellt habe und damit zu einer erheblichen Verunsi- cherung geführt habe. In der Folge habe die Beschwerdeführerin ein de- pressives Syndrom und Angstsymptome im Sinne von Panikattacken ent- wickelt; zum Zeitpunkt der Untersuchung habe sich eine klinisch mittel- schwer depressive Frau mit objektivierbarer Beeinträchtigung von Affekti- vität und Antrieb präsentiert, welche subjektiv zusätzlich an Suizidgedan- ken und kognitiven Störungen gelitten habe. Es könne eine Anpassungs- störung (Angst und Depression gemischt) bei psychosozialer Belastungssi- tuation diagnostiziert werden. Die Arbeitsunfähigkeit im angestammten Be- ruf als … und … betrage aufgrund der Anpassungsstörung mit Angst und Depression 50%. Sie resultiere aus einer kombinierten zeitlichen Limitie- rung (Pensum: 6 h pro Tag) und einer eingeschränkten Leistungsfähigkeit (im Ausmass von 30%). Dabei könne jedoch grundsätzlich nicht von einer dauerhaften Störung ausgegangen werden, insbesondere da die Anpas- sungsstörung wohl unzulänglich behandelt worden sei. Demgegenüber handle es sich bei der anhaltenden somatoformen Schmerzstörung um eine dauerhafte Erkrankung, welche ihrerseits ebenfalls mit einer 50%igen Arbeitsunfähigkeit einhergehe. Die Arbeitsunfähigkeiten kumulierten nicht, so dass die Gesamtarbeitsfähigkeit auf 50% einzuschätzen sei.</w:t>
      </w:r>
    </w:p>
    <w:p>
      <w:r>
        <w:rPr>
          <w:b/>
        </w:rPr>
        <w:t>E. 4.3</w:t>
      </w:r>
    </w:p>
    <w:p>
      <w:r>
        <w:t>Der nunmehr angefochtene Verfügung vom 8. November 2013 (AB 65) liegen im Wesentlichen die folgenden Berichte zugrunde:</w:t>
      </w:r>
    </w:p>
    <w:p>
      <w:r>
        <w:rPr>
          <w:b/>
        </w:rPr>
        <w:t>E. 4.3.1</w:t>
      </w:r>
    </w:p>
    <w:p>
      <w:r>
        <w:t>Die gegenwärtig behandelnde Psychiaterin, Dr. med. F.________, Fachärztin für Psychiatrie und Psychotherapie FMH, ging im Bericht vom 20. Dezember 2011 (AB 42) von einem sich verschlechternden Gesund- heitszustand (Rücken- und Knieschmerzen, Müdigkeit und Schlafstörun- gen) aus und diagnostizierte eine rezidivierende depressive Störung (ICD- 10 F33), eine Panikstörung (ICD-10 F41.00) und eine abhängige Persön- lichkeitsstörung (ICD-10 F60.7), was eine 100%ige Arbeitsunfähigkeit seit 2007 zur Folge habe. Die Beschwerdeführerin gebe sich nur mit ihrer Fami-</w:t>
      </w:r>
    </w:p>
    <w:p>
      <w:r>
        <w:t>Urteil des Verwaltungsgerichts des Kantons Bern vom 28. April 2014, IV/13/1062, Seite 12 lie ab, unternehme nichts und fühle sich kaum in der Lage, den Haushalt zu machen.</w:t>
      </w:r>
    </w:p>
    <w:p>
      <w:r>
        <w:rPr>
          <w:b/>
        </w:rPr>
        <w:t>E. 4.3.2</w:t>
      </w:r>
    </w:p>
    <w:p>
      <w:r>
        <w:t>Auf Empfehlung des RAD vom 6. Juli 2012 (AB 44/3) veranlasste die Beschwerdegegnerin eine interdisziplinäre Begutachtung durch die Dres. med. G.________, Facharzt für Psychiatrie und Psychotherapie FMH, und H.________, Facharzt für Rheumatologie FMH und Allgemeine Innere Medizin FMH: Der psychiatrische Gutachter Dr. med. G.________ diagnostizierte in sei- nem Gutachten vom 21. Dezember 2012 (AB 51.1) eine anhaltende soma- toforme Schmerzstörung (ICD-10 F45.4) und eine rezidivierende depressi- ve Störung, momentan leichte Episode (ICD-10 F33.0). Obschon die Er- schöpfungssituation (volle Erwerbstätigkeit, Kindererziehung, Haushalt- führung und teilinvalider Ehemann) weggefallen sei, habe sich die Be- schwerdeführerin nie ganz aus den Depressionen lösen können. Die Er- schöpfungsdepression sei 2004 in eine Anpassungsstörung übergegangen; später (2011) sei eine rezidivierende depressive Störung entstanden. Eine Angstkrankheit sei nicht nachzuweisen, die Beschwerdeführerin äussere keine spezifischen Symptome. Im Vordergrund der Problematik stehe sub- jektiv die Schmerzkrankheit; die Beschwerdeführerin sei auf die Schmerzen fixiert, äussere hypochondrische Befürchtungen und zeige eine Schmerz- ausdehnung. Deshalb müsse eine anhaltende somatoforme Schmerz- störung diagnostiziert werden. In diesem Zusammenhang sei eine psychi- sche Komorbidität zu bejahen (2003 Erschöpfungsdepression, 2004 Um- wandlung in eine Anpassungsstörung, 2011 rezidivierende depressive Störung, seit Anfang 2012 in leichtgradiger Ausprägung) und die Schmerz- problematik sei progredient und chronifiziert, all das aber nicht in einem derartigen Ausmass, dass die Arbeitsfähigkeit zu mehr als 15% einge- schränkt sei. Zu dieser Beurteilung führe insbesondere die gebesserte psy- chische Komorbidität bei nicht ungünstiger Prognose (AB 51.1/6 ff.). We- gen der Schmerzsymptomatik und der Depression hätte die Beschwerde- führerin Mühe, mehr als 85% zu arbeiten; die bisherige Arbeit sei zu 85% zumutbar, in der Hausarbeit sei sie nicht eingeschränkt (AB 51.1/9 Ziff. 2 und 4). Von 2003 bis Ende 2011 habe eine 60%ige Arbeitsfähigkeit be- standen, seit Anfang 2012 betrage diese 85% (AB 51.1/9 Ziff. 7). Die Be-</w:t>
      </w:r>
    </w:p>
    <w:p>
      <w:r>
        <w:t>Urteil des Verwaltungsgerichts des Kantons Bern vom 28. April 2014, IV/13/1062, Seite 13 schwerdeführerin müsse vorerst ihre Dekonditionierung überwinden, was ihr zumutbar sei; anschliessend könne sie ähnliche Arbeiten wie früher zu 85% ausüben (AB 51.1/12). Im somatisch-rheumatologischen Gutachten des Dr. med. H.________ vom 27. Dezember 2012 (AB 49.1) werden aus somatischer Sicht (ohne lang- dauernde Auswirkung auf die Arbeitsfähigkeit) ein chronisches, generali- siertes Schmerzsyndrom, Gonarthrosen, ein lumbalbetontes Panvertebral- syndrom, eine Adipositas und eine laborchemische Hepatopathie diagnos- tiziert (AB 49.1/6 Ziff. III). Die schmerzvermittelnde Mimik und Gestik lasse sich vordergründig nicht auf ein bekanntes somatisch-pathologisches Krankheitsbild abstützen; seit Ende der 90er-Jahre sei von vordergründig nicht-somatisch abstützbaren Beschwerden auszugehen. An den oberen Extremitäten liesse sich kein relevanter klinisch-pathologischer Befund ob- jektivieren. Ein Vergleich der objektivierbaren Befunde im Bereich der obe- ren Extremitäten anlässlich dieser aktuellen Begutachtung mit denjenigen im neurochirurgischen Gutachten vom 9. April 2003 (vgl. E. 4.2.1 hiervor) bestätige eine Verbesserung des Gesundheitszustandes. Gleiches gelte für die Befunde im Bereich der Wirbelsäule. So lasse sich kein mässiger Mus- kelhartspann mehr objektivieren, die Beweglichkeit sei nicht mehr deutlich eingeschränkt, es bestehe keine Sensibilitätsstörung der rechten Körper- hälfte mehr, die Beschwerdeführerin gehe nicht mehr langsam und zögernd und sie brauche keine Fremdunterstützung mehr beim Aus- und Ankleiden. Im Bereich der unteren Extremitäten sei indessen summarisch eine leicht- gradige Verschlechterung des Gesundheitszustandes (zwar keine Sensibi- litätsstörungen im rechten Bein mehr, aber tendenzielle Zunahme der Go- narthrose im Bereich des linken medialen Gelenkskompartimentes) einge- treten. Allgemeininternistisch lasse sich, abgesehen von der Adipositas, kein relevanter klinisch-pathologischer Befund objektivieren. Bezüglich der seit Jahren geschilderten multiplen Beschwerden wie Schlafstörungen, Müdigkeit, Einschlafen der Arme und Ängste könne jeweils kein korrelie- render somatisch-pathologischer Befund objektiviert werden, so dass an funktionelle Beschwerden zu denken sei. Insgesamt seien die von der Be- schwerdeführerin geschilderten Beschwerden bezüglich Umfang und Inten- sität höchstens als partiell auf die objektivierbaren somatisch- pathologischen Befunde abstützbar. Es würde weder ein vor noch nach der</w:t>
      </w:r>
    </w:p>
    <w:p>
      <w:r>
        <w:t>Urteil des Verwaltungsgerichts des Kantons Bern vom 28. April 2014, IV/13/1062, Seite 14 rentenzusprechenden Verfügung vom 3. Oktober (richtig: Dezember) 2004 (AB 22/2 ff. und Vorakten 23) datierter Bericht vorliegen, in dem Angaben gemacht würden, aufgrund derer sich aus rein somatischer Sicht für die von der Beschwerdeführerin bisher in der Schweiz ausgeübten beruflichen Tätigkeiten eine anhaltende Einschränkung der Arbeitsfähigkeit begründen lasse. Für Haushaltsarbeiten mit einem leicht- bis mittelgradig körperlich belastenden Arbeitsprofil könne, aus rein somatisch-rheumatologischer Sicht beurteilt, keine Einschränkung der Arbeitsfähigkeit formuliert werden. Ungünstig auf eine erfolgreiche Wiedereingliederung in den Arbeitsprozess könnten sich krankheitsfremde Faktoren wie beispielsweise länger anhal- tende berufliche Arbeitsabstinenz, fehlende Berufsausbildung, Alter und möglicherweise die limitierte Motivation auswirken (AB 49.1/7 ff.). In der interdisziplinären Einschätzung der Arbeitsfähigkeit vom 27. Dezem- ber 2012 (AB 50.1 und 51.2), die sowohl die somatisch-rheumatologische als auch die psychosomatisch-psychiatrische Komponente mitberücksich- tigt, stützten die Gutachter vollumfänglich auf die Einschätzung aus psy- chosomatisch-psychiatrischer Sicht ab.</w:t>
      </w:r>
    </w:p>
    <w:p>
      <w:r>
        <w:rPr>
          <w:b/>
        </w:rPr>
        <w:t>E. 4.4</w:t>
      </w:r>
    </w:p>
    <w:p>
      <w:r>
        <w:t>Das interdisziplinäre Gutachten der Dres. med. G.________ und H.________ (AB 49.1 ff.) erfüllt die von der höchstrichterlichen Rechtspre- chung an den Beweiswert eines medizinischen Gutachtens gestellten An- forderungen (vgl. E. 2.5 hiervor), weshalb diesem volle Beweiskraft zu- kommt (vgl. BGE 125 V 351 E. 3b bb S. 353). Die darin enthaltenen Fest- stellungen beruhen auf eigenen Abklärungen und sind in Kenntnis der Vor- akten sowie unter Berücksichtigung der geklagten Beschwerden getroffen worden.</w:t>
      </w:r>
    </w:p>
    <w:p>
      <w:r>
        <w:rPr>
          <w:b/>
        </w:rPr>
        <w:t>E. 4.5</w:t>
      </w:r>
    </w:p>
    <w:p>
      <w:r>
        <w:t>Zu prüfen ist zunächst, ob ein Revisionsgrund vorliegt. Die Be- schwerdeführerin bestreitet einen solchen. Sie macht geltend, es liege eine bloss unterschiedliche Beurteilung eines im Wesentlichen unveränderten Sachverhaltes vor (vgl. Beschwerde, S. 3 Ziff. 4). Dem kann nicht gefolgt werden.</w:t>
      </w:r>
    </w:p>
    <w:p>
      <w:r>
        <w:rPr>
          <w:b/>
        </w:rPr>
        <w:t>E. 4.5.1</w:t>
      </w:r>
    </w:p>
    <w:p>
      <w:r>
        <w:t>Die ursprüngliche Rentenzusprache mit Verfügung vom 3. Dezem- ber 2004 (AB 22/2 ff. und Vorakten 23) bzw. Einspracheentscheid vom 11. April 2005 (AB 28) stützte sich auf das psychiatrische Gutachten von</w:t>
      </w:r>
    </w:p>
    <w:p>
      <w:r>
        <w:t>Urteil des Verwaltungsgerichts des Kantons Bern vom 28. April 2014, IV/13/1062, Seite 15 Dr. med. E.________ vom 11. August 2004 (vgl. E. 4.2.3 hiervor), in wel- chem die Gesamtarbeitsfähigkeit auf 50 % eingeschätzt wurde, während der Gutachter Dr. med. C.________ aus neurochirurgischer Sicht eine Ein- schränkung der Arbeitsfähigkeit nicht erklären konnte (vgl. E. 4.2.1 hiervor).</w:t>
      </w:r>
    </w:p>
    <w:p>
      <w:r>
        <w:rPr>
          <w:b/>
        </w:rPr>
        <w:t>E. 4.5.2</w:t>
      </w:r>
    </w:p>
    <w:p>
      <w:r>
        <w:t>Anders als von der Beschwerdeführerin geltend gemacht, hat der psychiatrische Gutachter durchaus eine Veränderung in den Verhältnissen dargestellt: Die Erschöpfungsdepression (vgl. E. 4.2.2 hiervor) ging gemäss dessen Beurteilung 2004 in eine (schon damals nicht als dauerhaft be- zeichnete) Anpassungsstörung (Angst und Depression gemischt; vgl. E. 4.2.3 hiervor) über, woraus im Verlauf eine rezidivierende depressive Störung (vgl. E. 4.3.2 hiervor) entstand. Diese Einschätzung ist nachvoll- ziehbar und überzeugt: Die Beschwerdeführerin befand sich während Jah- ren in einer Überlastungssituation wegen der Mehrfachbelastung. Die Not- wendigkeit zu Anpassungen war damals offensichtlich gegeben. Nachvoll- ziehbar ist in den damaligen Unterlagen eine dadurch entstandene psychia- trisch und invalidenversicherungsrechtlich massgebliche Anpassungs- störung ausgewiesen (vgl. E. 4.2.2 hiervor). Dass die tatsächlichen Grund- lagen der Anpassungsstörung über die Jahre unverändert Bestand gehabt hätten, kann ausgeschlossen werden. Solches wird letztlich selbst von den behandelnden Ärzten nicht geltend gemacht. So sind die über die Jahre erfolgten Änderungen in der Befundlage und darauf basierend auch in dia- gnostischer Hinsicht gutachterlich nachvollziehbar dargelegt. Das interdis- ziplinäre Gutachten (AB 49.1 ff.) überzeugt und es ergibt sich daraus eine auch in gesundheitlicher Hinsicht erfolgte Veränderung, die geeignet ist, den Invaliditätsgrad und damit den Rentenanspruch zu beeinflussen (vgl. E. 3.1 hiervor). Somit ist ein Revisionsgrund gegeben und das Gericht hat das Leistungsbegehren allseitig zu prüfen (vgl. E. 3.3 hiervor).</w:t>
      </w:r>
    </w:p>
    <w:p>
      <w:r>
        <w:rPr>
          <w:b/>
        </w:rPr>
        <w:t>E. 4.6</w:t>
      </w:r>
    </w:p>
    <w:p>
      <w:r>
        <w:t>Gemäss dem überzeugenden Gutachten bestand und besteht aus somatischer Sicht keine Einschränkung der Arbeitsfähigkeit (AB 49.1/13). Diese Einschätzung deckt sich mit dem neurochirurgischen Gutachten aus dem Jahr 2003 (vgl. E. 4.2.1 hiervor) und wird von der Beschwerdeführerin denn auch nicht bestritten.</w:t>
      </w:r>
    </w:p>
    <w:p>
      <w:r>
        <w:rPr>
          <w:b/>
        </w:rPr>
        <w:t>E. 4.6.1</w:t>
      </w:r>
    </w:p>
    <w:p>
      <w:r>
        <w:t>Die Arbeitsfähigkeit wird aktuell durch die anhaltende somatoforme Schmerzstörung mit psychischer Komorbidität (ab 2011 rezidivierende de-</w:t>
      </w:r>
    </w:p>
    <w:p>
      <w:r>
        <w:t>Urteil des Verwaltungsgerichts des Kantons Bern vom 28. April 2014, IV/13/1062, Seite 16 pressive Störung, seit Anfang 2012 in leichtgradiger Ausprägung; AB 51.1/8) eingeschränkt. Diese gutachterliche Einschätzung lässt sich ohne weiteres in das von den übrigen Ärzten gezeichnete Gesamtbild ein- fügen, wonach die Beschwerdeführerin seit Jahren durch ein depressives Geschehen erheblich beeinträchtigt ist. Der begutachtete Verlauf (ab 2003 Erschöpfungsdepression, ab 2004 Anpassungsstörung und ab 2011 rezidi- vierende depressive Störung; AB 51.1/6) stimmt mit den Vorakten (AB 8 und 20) überein. Soweit sich Abweichungen (insbesondere zum Bericht der aktuell behandelnden Psychiaterin vom 20. Dezember 2011 [AB 42]) erge- ben, werden diese einlässlich begründet (AB 51.1/11). Zudem lässt es die unterschiedliche Natur von Behandlungsauftrag des therapeutisch tätigen (Fach-)Arztes einerseits und Begutachtungsauftrag des amtlich bestellten fachmedizinischen Experten anderseits nicht zu, ein medizinisches Admi- nistrativ- oder Gerichtsgutachten stets in Frage zu stellen und zum Anlass weiterer Abklärungen zu nehmen, wenn die behandelnden Ärzte zu anders- lautenden Einschätzungen gelangen. Vorbehalten bleiben Fälle, in denen sich eine abweichende Beurteilung aufdrängt, weil die behandelnden Ärzte wichtige – und nicht rein subjektiver ärztlicher Interpretation entspringen- de – Aspekte benennen, die im Rahmen der Begutachtung unerkannt oder ungewürdigt geblieben sind (SVR 2008 IV Nr. 15 S. 44 E. 2.2.1), was vor- liegend nicht der Fall ist.</w:t>
      </w:r>
    </w:p>
    <w:p>
      <w:r>
        <w:rPr>
          <w:b/>
        </w:rPr>
        <w:t>E. 4.6.2</w:t>
      </w:r>
    </w:p>
    <w:p>
      <w:r>
        <w:t>Aus psychiatrischer Sicht werden im psychiatrischen Teilgutachten vom 21. Dezember 2012 mit Auswirkung auf die Arbeitsfähigkeit eine an- haltende somatoforme Schmerzstörung und eine rezidivierende depressive Störung, gegenwärtig leichte Episode, diagnostiziert (AB 51.1/6 Ziff. 4). Eine psychische Störung muss nicht ohne weiteres eine (invalidisierende) Arbeitsunfähigkeit bewirken, das gilt insbesondere dann, wenn keine schwere psychische Störung vorhanden ist (vgl. E. 2.1 zweiter Abschnitt hiervor). Davon ging vorliegend die Beschwerdegegnerin in der angefoch- tenen Verfügung vom 8. November 2013 aus, indem ihrer Meinung nach eine leichte Depression keine langfristigen Auswirkungen auf die Gesund- heit zeitige (AB 65). Nach konstanter bundesgerichtlicher Rechtsprechung stellt es eine von der Verwaltung bzw. vom Gericht zu prüfende Rechtsfra- ge dar, ob ein ärztlicherseits diagnostiziertes Leiden den Rechtsbegriff der invalidisierenden Krankheit im Sinne von Art. 4 Abs. 1 IVG erfüllt (Ent-</w:t>
      </w:r>
    </w:p>
    <w:p>
      <w:r>
        <w:t>Urteil des Verwaltungsgerichts des Kantons Bern vom 28. April 2014, IV/13/1062, Seite 17 scheid des BGer vom 29. Juni 2011, 9C_176/2011, E. 4.1). Die nachvoll- ziehbare psychiatrische Diagnosestellung im interdisziplinären Gutachten bedeutet deshalb nicht ohne weiteres, dass der Einschätzung der attestier- ten Arbeits- bzw. Erwerbsfähigkeit (von 85%) gefolgt werden kann. Der psychiatrische Gutachter hat eine Komorbidität und einen progredien- ten und chronifizierten Schmerzverlauf bejaht und die Überwindbarkeit als eingeschränkt bezeichnet (AB 51.1/8). Bei der Beschwerdeführerin liegt eine seit 2003 andauernde depressive Symptomatik vor (vgl. AB 51.1/6), welcher auch aus rechtlicher Sicht – entgegen der Auffassung der Be- schwerdegegnerin (AB 65) – eine invalidisierende Wirkung nicht abgespro- chen werden kann. Der psychiatrische Gutachter hat nicht eine depressive Episode, sondern eine rezidivierende depressive Störung (ICD-10 F33.0; wenn auch gegenwärtig leichten Ausmasses) diagnostiziert (AB 51.1/6 Ziff. 4). An dieser Stelle ist darauf hinzuweisen, dass nach ständiger Recht- sprechung letztlich nicht die Diagnose als solche für die Beurteilung sozial- versicherungsrechtlicher Ansprüche entscheidend ist, sondern die zu Grunde liegenden psychiatrischen Befunde und die sich daraus ergebende Arbeits- und Erwerbsunfähigkeit (Entscheide des BGer vom 22. Oktober 2013, 8C_782/2012, E. 4.3.3, und vom 15. Juli 2008, 9C_501/2008, E. 2.2.1). Die heute vorliegende rezidivierende depressive Störung ist wie vom Gutachter dargelegt inzwischen eine chronifizierte, eigenständige Störung, die bis anhin nicht mehr vollständig zur Remission gebracht wer- den konnte. Sie ist bei der Beurteilung der Überwindbarkeit der somatofor- men Schmerzstörung als massgebliche Komorbidität (vgl. E. 2.2 zweiter Abschnitt hiervor) zu berücksichtigen. Anders als von der Beschwerdefüh- rerin angenommen (Beschwerde, S. 3 Ziff. 3), besteht angesichts der im Schnitt allein leichteren Ausprägung jedoch kein Grund, im Rahmen der versicherungsrechtlichen Beurteilung von der gutachterlich festgestellten Einschränkung der Arbeitsfähigkeit von 15% (AB 51.1/8) abzuweichen. Eine Einschränkung von 15% erscheint mit Blick auf die allein leichte Aus- prägung der Komorbidität und die ungenügende Medikamentencompliance gar eher hoch. Wie es sich damit verhält, braucht hier jedoch nicht absch- liessend geklärt zu werden. Dass nach gutachterlicher Beurteilung eine bessere Compliance bei der Medikamenteneinnahme letztlich zu einer wei- teren Verbesserung führen würde (vgl. AB 51.1/8), ist für die vorliegende</w:t>
      </w:r>
    </w:p>
    <w:p>
      <w:r>
        <w:t>Urteil des Verwaltungsgerichts des Kantons Bern vom 28. April 2014, IV/13/1062, Seite 18 Beurteilung nicht weiter von Bedeutung, da so oder anders kein Anspruch mehr auf eine Rente besteht.</w:t>
      </w:r>
    </w:p>
    <w:p>
      <w:r>
        <w:rPr>
          <w:b/>
        </w:rPr>
        <w:t>E. 5.1.1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w:t>
      </w:r>
    </w:p>
    <w:p>
      <w:r>
        <w:rPr>
          <w:b/>
        </w:rPr>
        <w:t>E. 5.1.2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w:t>
      </w:r>
    </w:p>
    <w:p>
      <w:r>
        <w:rPr>
          <w:b/>
        </w:rPr>
        <w:t>E. 5.1.3</w:t>
      </w:r>
    </w:p>
    <w:p>
      <w:r>
        <w:t>Für die Festsetzung des Invalideneinkommens ist primär von der beruflich-erwerblichen Situation auszugehen, in welcher die versicherte Person konkret steht (BGE 135 V 297 E. 5.2 S. 301; SVR 2011 IV Nr. 37</w:t>
      </w:r>
    </w:p>
    <w:p>
      <w:r>
        <w:t>Urteil des Verwaltungsgerichts des Kantons Bern vom 28. April 2014, IV/13/1062, Seite 19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 sundheitlich beeinträchtigte Personen, die selbst bei leichten Hilfsarbeiter-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2011 IV Nr. 31 S. 91 E. 4.1.1).</w:t>
      </w:r>
    </w:p>
    <w:p>
      <w:r>
        <w:rPr>
          <w:b/>
        </w:rPr>
        <w:t>E. 5.2</w:t>
      </w:r>
    </w:p>
    <w:p>
      <w:r>
        <w:t>Für den Einkommensvergleich ist auf den Zeitpunkt der Rentenrevi- sion (Entscheid des Eidgenössichen Versicherungsgerichts [EVG; heute BGer] vom 3. Juli 2006, I 86/06, E. 4), mithin auf das Jahr der hier ange- fochtenen Verfügung abzustellen. Massgebend sind somit die Verhältnisse des Jahres 2013 (vgl. AB 50). Entsprechende statistische Zahlen für das Jahr 2013 fehlen jedoch noch, so dass eine Festlegung auf das Jahr 2012 erfolgt.</w:t>
      </w:r>
    </w:p>
    <w:p>
      <w:r>
        <w:rPr>
          <w:b/>
        </w:rPr>
        <w:t>E. 5.3</w:t>
      </w:r>
    </w:p>
    <w:p>
      <w:r>
        <w:t>Die Beschwerdeführerin arbeitete vom 1. September 1976 bis zu ihrem gesundheitsbedingten Fernbleiben vom Arbeitsplatz im August 2002 stets für dieselbe Arbeitgeberin in einem Vollzeitpensum, ehe dieses Ar- beitsverhältnis von der Arbeitgeberin auf den 31. Juli 2003 hin gekündigt worden ist (AB 7). Ausführungen der Beschwerdeführerin zufolge erfolgte die Kündigung aufgrund ihrer krankheitsbedingten Abwesenheiten (AB 20/3 unten). Seither ging sie keiner Erwerbstätigkeit mehr nach. Auch wenn die-</w:t>
      </w:r>
    </w:p>
    <w:p>
      <w:r>
        <w:t>Urteil des Verwaltungsgerichts des Kantons Bern vom 28. April 2014, IV/13/1062, Seite 20 se Anstellung weit zurückliegt, ist aufgrund deren Beständigkeit (rund 27 Jahre in einem Vollzeitpensum für dieselbe Arbeitgeberin) davon auszuge- hen, dass die Beschwerdeführerin bei guter Gesundheit noch immer dort tätig wäre, weshalb das Valideneinkommen grundsätzlich nach wie vor aufgrund des zuletzt – ohne Invalidität – erzielten Lohnes festzusetzen ist. Gemäss Angaben der ehemaligen Arbeitgeberin hätte die Beschwerdefüh- rerin im Jahr 2003 Fr. 4'348.90 pro Monat (Vorakten 8 pag. 2 Ziff. 16) bei einer betriebsüblichen Arbeitszeit von 42 Stunden pro Woche (Vorakten 8 pag. 1 Ziff. 9) bzw. jährlich Fr. 56'535.70 (Fr. 4'348.90 x 13; so auch Vorak- ten 23) verdient. Dies entspricht einem auf das Jahr 2012 (vgl. E. 5.2 hier- vor) aufindexierten Jahresgehalt von Fr. 62'816.20 (56'535.70 / 112.9 x 124.2 / 100 x 101.0; Bundesamt für Statistik [BFS], Schweizerischer Lohnindex, Tabelle T1.2.93: Nominallohnindex, Frauen, 2003/2010, Zeile M/N/O: Unterrichtswesen; Gesundheits- und Sozialwesen; sonstige öffent- liche Dienstleistungen; persönliche Dienstleistungen, sowie Tabelle T1.1.10: Nominallohnindex nach Geschlecht, Frauen, 2011/2012, Zeile Q: Gesundheits- u. Sozialwesen). Anzumerken bleibt in diesem Zusammen- hang, dass die Beschwerdegegnerin in der angefochtenen Verfügung vom</w:t>
      </w:r>
    </w:p>
    <w:p>
      <w:r>
        <w:rPr>
          <w:b/>
        </w:rPr>
        <w:t>E. 5.4</w:t>
      </w:r>
    </w:p>
    <w:p>
      <w:r>
        <w:t>Da die Beschwerdeführerin nach Eintritt des Gesundheitsschadens keine Arbeit im zumutbaren Rahmen aufgenommen hat und ihr gestützt auf das Zumutbarkeitsprofil die bisherige Arbeit (jedoch limitiert) zugemutet werden kann (vgl. E. 4.3.2.1 und 4.3.2.3), ist das Invalideneinkommen ge- stützt auf das Total der Tabelle TA1, Frauen, der LSE 2010 im Anforde- rungsniveau 4 (einfache und repetitive Tätigkeiten) zu ermitteln (vgl. E. 5.1.3 hiervor). Der massgebliche monatliche Bruttolohn für Frauen be- trägt dabei Fr. 4'225.--. Auf die betriebsübliche Wochenarbeitszeit von 41.7 Stunden (BFS, Betriebsübliche Wochenarbeitszeit nach Wirtschafts- abteilungen, Total) und auf das massgebende Jahr 2012 aufgerechnet (BFS, Schweizerischer Lohnindex, Tabelle T1.1.10: Nominallohnindex nach Geschlecht, Total Frauen, 2012), resultiert daraus ein jährliches Einkom- men von Fr. 53'911.85 (Fr. 4'225.-- / 40 x 41.7 x 12 / 100 x 102.0). Unter</w:t>
      </w:r>
    </w:p>
    <w:p>
      <w:r>
        <w:t>Urteil des Verwaltungsgerichts des Kantons Bern vom 28. April 2014, IV/13/1062, Seite 21 Berücksichtigung der 85%igen Arbeits- und Leistungsfähigkeit (vgl. E. 4.6 zweiter Abschnitt hiervor) ergibt dies ein Einkommen von Fr. 45'825.05 (Fr. 53'911.85 x 0.85) im Jahr. Nach Ansicht der Beschwerdeführerin (Beschwerde, S. 3 Ziff. 3) sei hiervon noch ein Abzug von 25% vorzunehmen (vgl. E. 5.1.3 hiervor). Angesichts des Alters – auch wenn die Beschwerdeführerin erst 57 Jahre alt ist (vgl. dazu Entscheid des BGer vom 5. Januar 2012, 8C_684/2011, E. 5.3) – kann ein leidensbedingter Abzug von 5% gewährt werden. Ein anderweiti- ger persönlicher oder beruflicher Umstand (Dienstjahre, Nationalität/Aufent- haltskategorie, Beschäftigungsgrad), der einen höheren Abzug rechtferti- gen würde, ist nicht ersichtlich. Damit ergibt sich ein Invalideneinkommen von Fr. 43'533.80 (Fr. 45'825.05 x 0.95) im Jahr.</w:t>
      </w:r>
    </w:p>
    <w:p>
      <w:r>
        <w:rPr>
          <w:b/>
        </w:rPr>
        <w:t>E. 5.5</w:t>
      </w:r>
    </w:p>
    <w:p>
      <w:r>
        <w:t>Bei einem Valideneinkommen von Fr. 62'816.20 und einem Invali- deneinkommen von Fr. 43'533.80 resultiert eine Einkommenseinbusse von Fr. 19'282.40, was einem IV-Grad von gerundet höchstens (vgl. E. 4.6.2 zweiter Abschnitt hiervor) 31% (zur Rundung: BGE 130 V 121 S. 123 E. 3.2 und 3.3) entspricht. Folglich besteht kein Anspruch auf eine IV-Rente mehr (vgl. E. 2.3 hiervor).</w:t>
      </w:r>
    </w:p>
    <w:p>
      <w:r>
        <w:rPr>
          <w:b/>
        </w:rPr>
        <w:t>E. 5.6</w:t>
      </w:r>
    </w:p>
    <w:p>
      <w:r>
        <w:t>Nach dem Ausgeführten ist die revisionsweise (Art. 17 ATSG) Ein- stellung der Rente auf das Ende des der Verfügung folgenden Monats (Art. 88bis Abs. 2 lit. a der Verordnung über die Invalidenversicherung vom 17. Januar 1961 [IVV; SR 831.201]) damit grundsätzlich nicht zu beanstan- den. 6. Zu prüfen ist einzig noch ein allenfalls vorgängiger Anspruch der Be- schwerdeführerin auf berufliche Massnahmen vor der Renteneinstellung (vgl. Beschwerde, S. 4). 6.1 Die Beurteilung einer Erwerbsunfähigkeit richtet sich gemäss Art. 7 Abs. 2 ATSG ausschliesslich nach den gesundheitlichen Beeinträchtigun- gen, was auch im Revisionsfall (Art. 17 Abs. 1 ATSG) gilt. Nicht gesund-</w:t>
      </w:r>
    </w:p>
    <w:p>
      <w:r>
        <w:t>Urteil des Verwaltungsgerichts des Kantons Bern vom 28. April 2014, IV/13/1062, Seite 22 heitlich bedingte Eingliederungshindernisse haben daher bei der Invali- ditätsbemessung auch im Revisionszusammenhang ausser Acht zu blei- ben. Daher geht die ständige Rechtsprechung vom Regelfall aus, der darin besteht, dass eine medizinisch attestierte Verbesserung der Arbeitsfähig- keit grundsätzlich auf dem Weg der Selbsteingliederung verwertbar ist; praktisch bedeutet dies, dass aus einer medizinisch attestierten Verbesse- rung der Arbeitsfähigkeit unmittelbar auf eine Verbesserung der Erwerbs- fähigkeit geschlossen und damit ein entsprechender Einkommensvergleich (mit dem Ergebnis eines tieferen Invaliditätsgrades) vorgenommen werden kann, und zwar auch bei langjährigem Rentenbezug. Diese Rechtspre- chung entspricht dem Grundsatz "Eingliederung statt Rente", wonach grundsätzlich keine IV-Rente zugesprochen oder weiterhin ausgerichtet werden darf, solange und sobald eine Eingliederung einen rentenan- spruchserheblichen Erfolg verspricht (SVR 2011 IV Nr. 30 S. 88 E. 4.2.2).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 men das theoretische Leistungspotential ausgeschöpft werden kann, weil in jedem Einzelfall feststehen muss, dass die (wiedergewonnene) Erwerbs- fähigkeit auf dem ausgeglichenen Arbeitsmarkt (erneut) verwertbar ist (Art. 7 Abs. 1 i.V.m. Art. 16 ATSG). Eine unmittelbare Anrechenbarkeit des Inva- lideneinkommens ist dann zu verneinen, wenn Eingliederungsmassnahmen entweder aus medizinischer oder aus beruflich-erwerblicher Sicht unab- dingbare Voraussetzung für eine Umsetzung eines (potentiellen) funktionel- len Leistungsvermögens sind. Aus medizinischer Sicht fällt der Schluss der (vorläufigen) Nichtanrechenbarkeit eines auf der medizinisch-theoretischen Arbeitsfähigkeit beruhenden Invalideneinkommens in Betracht, wenn das grundsätzlich attestierte Leistungsvermögen in der ärztlichen Beurteilung unter den ausdrücklichen Vorbehalt der Durchführung befähigender Mass- nahmen gestellt wird. Aus beruflich-erwerblicher Sicht können im Einzelfall Erfordernisse des Arbeitsmarktes der Anrechnung einer medizinisch vor- handenen Leistungsfähigkeit und medizinisch möglichen Leistungsentfal- tung entgegenstehen, wenn aus den Akten einwandfrei hervorgeht, dass die Verwertung eines bestimmten Leistungspotentials ohne vorgängige</w:t>
      </w:r>
    </w:p>
    <w:p>
      <w:r>
        <w:t>Urteil des Verwaltungsgerichts des Kantons Bern vom 28. April 2014, IV/13/1062, Seite 23 Durchführung befähigender Massnahmen allein vermittels Eigenanstren- gung der versicherten Person nicht möglich ist (SVR 2011 IV Nr. 30 S. 88 E. 4.2.2; Entscheid des BGer vom 10. September 2010, 9C_768/2009, E. 4.1). Der Ausnahmetatbestand, wonach die Verwaltung die Notwendigkeit (vor- gängiger) befähigender beruflicher Massnahmen trotz wiedergewonnener Arbeitsfähigkeit abzuklären hat, ist grundsätzlich auf Sachverhalte zu be- schränken, in denen die revisions- oder wiedererwägungsweise Herabset- zung oder Aufhebung der Invalidenrente eine versicherte Person betrifft, die das 55. Altersjahr zurückgelegt oder die Rente seit mehr als 15 Jahren bezogen hat (SVR 2011 IV Nr. 73 S. 222 E. 3.3). 6.2 Im vorliegenden Fall sind die formalen Voraussetzungen zur weite- ren Prüfung unter dem Aspekt dieser besonderen Rechtsprechung des Bundesgerichts erfüllt. Die Beschwerdeführerin hat das 55. Altersjahr zurückgelegt. Eine entsprechende Prüfung ergibt jedoch die Selbsteinglie- derungsfähigkeit der Beschwerdeführerin. Dabei ist zwar zu berücksichti- gen, dass die nun seit Jahren vollständig vom Arbeitsmarkt fern gebliebene Beschwerdeführerin gewisse Schwierigkeiten haben könnte, eine Stelle zu finden. Dies ist jedoch nicht primär auf die gesundheitlichen Probleme bzw. den Rentenbezug zurückzuführen, sondern auf die gesundheitlich nicht begründete jahrelange passive Haltung der Beschwerdeführerin. Die Be- schwerdeführerin hätte durchgehend und dauernd in erheblichem Umfang (mindestens 50%; vgl. E. 4.3.2 hiervor) arbeiten können. Dass sie dies nicht getan hat und damit mit Blick auf den Arbeitsmarkt in erheblichem Mass dekonditioniert ist, hat nicht die Beschwerdegegnerin zu vertreten. Die Beschwerdeführerin hat denn auch während der gesamten Zeit des Rentenbezugs nie bei der Beschwerdegegnerin um Integrationsunterstüt- zung nachgesucht. Hätte die im Status einer Vollerwerbstätigen betrachtete Beschwerdeführerin hingegen ihre verbliebene Erwerbsfähigkeit genutzt und sich nicht mit den dem Ehemann wie auch ihr ausgerichteten Sozial- versicherungsleistungen eingerichtet, so wäre es ihr heute ohne nennens- werte Probleme möglich, im Rahmen einer Pensumserhöhung aber auch eines allfälligen Stellenwechsels die höhere Arbeitsfähigkeit zu verwerten.</w:t>
      </w:r>
    </w:p>
    <w:p>
      <w:r>
        <w:t>Urteil des Verwaltungsgerichts des Kantons Bern vom 28. April 2014, IV/13/1062, Seite 24 Die Beschwerdegegnerin durfte damit die Rentenleistung ohne vorgängige Prüfung und Durchführung von Integrationsmassnahmen aufheben. Dass die Beschwerdeführerin angesichts des errechneten Invaliditätsgrades An- spruch auf Unterstützung bei der Stellensuche hat, ändert daran nichts. Es wäre an ihr, ihre passive Haltung aufzugeben und sich um Leistungen bei der Beschwerdegegnerin zu bemühen.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 7.2 Bei diesem Ausgang des Verfahrens besteht kein Anspruch auf Parteientschädigung (Art. 61 lit. g ATSG [Umkehrschluss]). Demnach entscheidet das Verwaltungsgericht:</w:t>
      </w:r>
    </w:p>
    <w:p>
      <w:r>
        <w:rPr>
          <w:b/>
        </w:rPr>
        <w:t>E. 8</w:t>
      </w:r>
    </w:p>
    <w:p>
      <w:r>
        <w:t>November 2013 von einem minim höheren Valideneinkommen von Fr. 63'706.-- (AB 65/2) ausging, dies jedoch ohne die Berechnung offenzu-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