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merkblatt_anhaengelastbismax35tonnen vom 1. Januar 2022</w:t>
      </w:r>
    </w:p>
    <w:p>
      <w:r>
        <w:t>Bazg, 2022-01-01, IT</w:t>
      </w:r>
    </w:p>
    <w:p>
      <w:r>
        <w:rPr>
          <w:b/>
        </w:rPr>
        <w:t xml:space="preserve">Quelle: </w:t>
      </w:r>
      <w:r>
        <w:t>https://mcp.opencaselaw.ch/entscheid/bazg_merkblatt_anhaengelastbismax35tonnen</w:t>
      </w:r>
    </w:p>
    <w:p>
      <w:r>
        <w:t>FR: BAZG merkblatt_anhaengelastbismax35tonnen du 1 janvier 2022</w:t>
      </w:r>
    </w:p>
    <w:p>
      <w:r>
        <w:t>IT: BAZG merkblatt_anhaengelastbismax35tonnen del 1 gennaio 2022</w:t>
      </w:r>
    </w:p>
    <w:p>
      <w:pPr>
        <w:pStyle w:val="Heading2"/>
      </w:pPr>
      <w:r>
        <w:t>Volltext</w:t>
      </w:r>
    </w:p>
    <w:p>
      <w:r>
        <w:t>Eidgenössisches Finanzdepartement EFD Bundesamt für Zoll und Grenzsicherheit BAZG Direktionsbereich Grundlagen Verkehrsabgaben, LSVA Januar 2022 LSVA: Anhängelast bis max. 3.5 Tonnen Bei einer maximalen Anhängelast von 3.5 Tonnen können nur LSVA-befreite Anhänger mit- geführt werden. Mit der Initialisierung des LSVA-Erfassungsgeräts erfolgt eine Deaktivierung der Anhängerfunktionen. Das Deklarieren eines Anhängers ist danach nicht mehr möglich. Ebenso sind die Leuchtbalken für Anhänger abgeschaltet und es werden auch keine Logein- träge mit Anhängern generiert. Das Deklarationsverfahren wird damit erleichtert und Unan- nehmlichkeiten mit Anhängerdiskrepanzen werden vermieden. Wir empfehlen, eine Kopie dieses Schreibens im Fahrzeug mitzuführen um allfälligen Un- klarheiten anlässlich von Polizeikontrollen vorzubeugen. Redevances sur la circulation, RPLP Janvier 2022 RPLP: poids remorquable n'excédant pas 3,5 tonnes Les véhicules ayant un poids remorquable n'excédant pas 3,5 tonnes ne peuvent tracter que des remorques exonérées de la RPLP. Lors de l'initialisation de l'appareil de saisie RPLP, les fonctions liées à la remorque sont désactivées. Il est alors impossible de déclarer une remorque. La signalisation lumineuse se rapportant aux remorques est également désacti- vée, et aucune entrée relative à une remorque ne peut être générée dans le fichier de jour- nalisation. La procédure de déclaration s'en trouve simplifiée, et l'on évite les désagréments liés aux divergences concernant la remorque. Nous vous recommandons d'emporter une copie de la présente lettre dans votre véhicule afin d'éviter tout malentendu en cas de contrôle par la police. Tasse sulla circolazione, TTPCP Gennaio 2022 TTPCP: carico rimorchiabile fino a 3,5 tonnellate In caso di carichi rimorchiabili fino a 3,5 tonnellate possono essere trainati soltanto rimorchi esentati dalla TTPCP. L’inizializzazione dell’apparecchio di rilevazione TTPCP comporta la disattivazione delle funzioni del rimorchio. In seguito non è più possibile effettuare la dichia- razione del rimorchio. Parimenti, le spie luminose per i rimorchi sono disinserite e non ven- gono generate registrazioni log sui rimorchi. In tal modo la procedura di dichiarazione è facili- tata e si evitano problemi legati a discrepanze di rimorchi. Si raccomanda di tenere nel veicolo una copia del presente scritto qualora vengano chiesti chiarimenti in merito durante un controllo di polizia.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