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formular_45_26 vom 25. Februar 2025</w:t>
      </w:r>
    </w:p>
    <w:p>
      <w:r>
        <w:t>Bazg, 2025-02-25, DE</w:t>
      </w:r>
    </w:p>
    <w:p>
      <w:r>
        <w:rPr>
          <w:b/>
        </w:rPr>
        <w:t xml:space="preserve">Quelle: </w:t>
      </w:r>
      <w:r>
        <w:t>https://mcp.opencaselaw.ch/entscheid/bazg_formular_45_26</w:t>
      </w:r>
    </w:p>
    <w:p>
      <w:r>
        <w:t>FR: BAZG formular_45_26 du 25 février 2025</w:t>
      </w:r>
    </w:p>
    <w:p>
      <w:r>
        <w:t>IT: BAZG formular_45_26 del 25 febbraio 2025</w:t>
      </w:r>
    </w:p>
    <w:p>
      <w:pPr>
        <w:pStyle w:val="Heading2"/>
      </w:pPr>
      <w:r>
        <w:t>Volltext</w:t>
      </w:r>
    </w:p>
    <w:p>
      <w:r>
        <w:t>Eidgenössisches Finanzdepartement EFD Eidgenössische Zollverwaltung EZV Oberzolldirektion</w:t>
      </w:r>
    </w:p>
    <w:p>
      <w:r>
        <w:t>Form. 45.26 d 08.16 1/2</w:t>
      </w:r>
    </w:p>
    <w:p>
      <w:r>
        <w:t>Jährliche Steueranmeldung für Herstellungsbetriebe von biogenen Treibstoffe für den privaten Eigenverbrauch Allgemeine Bemerkungen Herstellungsbetriebe von biogenen Treibstoffen für den privaten Eigenverbrauch sind verpflichtet, einmal jährlich unaufgefordert die hergestellte Treibstoffmenge der Oberzolldirektion zu melden. Dazu ist dieses Formular bis spätestens am 31. Januar des Folgejahres nach Abschluss des Produktionsjah- res bei der Oberzolldirektion, Sektion Mineralölsteuer, Monbijoustrasse 91, 3003 Bern, einzu- reichen. Auch wenn während des zu meldenden Jahres keine Produktion stattgefunden haben sollte, ist das Formular einzureichen. 1. Adresse Steuerpflichtiger Name</w:t>
      </w:r>
    </w:p>
    <w:p>
      <w:r>
        <w:t>Vorname</w:t>
      </w:r>
    </w:p>
    <w:p>
      <w:r>
        <w:t>Strasse</w:t>
      </w:r>
    </w:p>
    <w:p>
      <w:r>
        <w:t>Nummer</w:t>
      </w:r>
    </w:p>
    <w:p>
      <w:r>
        <w:t>PLZ</w:t>
      </w:r>
    </w:p>
    <w:p>
      <w:r>
        <w:t>Ort</w:t>
      </w:r>
    </w:p>
    <w:p>
      <w:r>
        <w:t>Telefon</w:t>
      </w:r>
    </w:p>
    <w:p>
      <w:r>
        <w:t>E-Mail</w:t>
      </w:r>
    </w:p>
    <w:p>
      <w:r>
        <w:t>Adresse zum Standort der Anlage (nur anzugeben, wenn Adresse vom Steuerpflichtigen abweicht)</w:t>
      </w:r>
    </w:p>
    <w:p>
      <w:r>
        <w:t>Bewilligungsnummer</w:t>
      </w:r>
    </w:p>
    <w:p>
      <w:r>
        <w:t>2. Angaben über den hergestellten biogenen Treibstoff Produktionsperiode (Tag/Monat/Jahr): bis Welcher Treibstoff wurde hergestellt? Gasförmige Treibstoffe: Biogas1 Holzgas2 Andere:  Buchstabe A Flüssige Treibstoffe: Altpflanzenölrezyklat Biodiesel Biodieseldestillate Bioethanol Andere:  Buchstabe B</w:t>
      </w:r>
    </w:p>
    <w:p>
      <w:r>
        <w:t>1 Biogenes Gas aus der Vergärung von Biomasse in Biogasanlagen 2 Biogenes Gas aus der Holzvergasung.</w:t>
      </w:r>
    </w:p>
    <w:p>
      <w:r>
        <w:t>Form. 45.26 d 08.16 2/2</w:t>
      </w:r>
    </w:p>
    <w:p>
      <w:r>
        <w:t>A – gasförmige Treibstoffe: Es ist die gesammte während der Produktionsperiode hergestellte Gasmenge in kg Erdgasäquivalent anzumelden. Als Umrechnungshilfe dient das nachstehende Umrechnungstool. Hergestellte Menge Gas (in kg Erdgasäquivalent) zur Verwendung als</w:t>
      </w:r>
    </w:p>
    <w:p>
      <w:r>
        <w:t>Treibstoff für Fahrzeuge kg</w:t>
      </w:r>
    </w:p>
    <w:p>
      <w:r>
        <w:t>Brennstoff kg</w:t>
      </w:r>
    </w:p>
    <w:p>
      <w:r>
        <w:t>Andere: kg</w:t>
      </w:r>
    </w:p>
    <w:p>
      <w:r>
        <w:t>Umrechnungstool zur Berechnung Menge in kg Erdgasäquivalent</w:t>
      </w:r>
    </w:p>
    <w:p>
      <w:r>
        <w:t>Produzierte Menge Gas Nm3 Erdgasäquivalent in kg kg</w:t>
      </w:r>
    </w:p>
    <w:p>
      <w:r>
        <w:t>Grundlage der Berechnung:</w:t>
      </w:r>
    </w:p>
    <w:p>
      <w:r>
        <w:t>1 Nm3 Methan (CH4 = 100% Methan) ~ 0.80 kg Erdgasäquivalent B – flüssige Treibstoffe: Anfangsbestand l</w:t>
      </w:r>
    </w:p>
    <w:p>
      <w:r>
        <w:t>Total hergestellte Menge Treibstoff l</w:t>
      </w:r>
    </w:p>
    <w:p>
      <w:r>
        <w:t>Verwendete Menge</w:t>
      </w:r>
    </w:p>
    <w:p>
      <w:r>
        <w:t>als Treibstoff für Fahrzeuge l</w:t>
      </w:r>
    </w:p>
    <w:p>
      <w:r>
        <w:t>als Brennstoff l</w:t>
      </w:r>
    </w:p>
    <w:p>
      <w:r>
        <w:t>zu anderen Zwecken: l</w:t>
      </w:r>
    </w:p>
    <w:p>
      <w:r>
        <w:t>Schlussbestand l</w:t>
      </w:r>
    </w:p>
    <w:p>
      <w:r>
        <w:t>3. Bestätigung verantwortliche Person Ort</w:t>
      </w:r>
    </w:p>
    <w:p>
      <w:r>
        <w:t>Datum</w:t>
      </w:r>
    </w:p>
    <w:p>
      <w:r>
        <w:t>Rechtsgültige Unterschrift</w:t>
      </w:r>
    </w:p>
    <w:p>
      <w:r>
        <w:t>…………………………………………………</w:t>
      </w:r>
    </w:p>
    <w:p>
      <w:r>
        <w:t>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