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BAZG form-55-34-d vom 8. Dezember 2023</w:t>
      </w:r>
    </w:p>
    <w:p>
      <w:r>
        <w:t>Bazg, 2023-12-08, DE</w:t>
      </w:r>
    </w:p>
    <w:p>
      <w:r>
        <w:rPr>
          <w:b/>
        </w:rPr>
        <w:t xml:space="preserve">Quelle: </w:t>
      </w:r>
      <w:r>
        <w:t>https://mcp.opencaselaw.ch/entscheid/bazg_form-55-34-d</w:t>
      </w:r>
    </w:p>
    <w:p>
      <w:r>
        <w:t>FR: BAZG form-55-34-d du 8 décembre 2023</w:t>
      </w:r>
    </w:p>
    <w:p>
      <w:r>
        <w:t>IT: BAZG form-55-34-d del 8 dicembre 2023</w:t>
      </w:r>
    </w:p>
    <w:p>
      <w:pPr>
        <w:pStyle w:val="Heading2"/>
      </w:pPr>
      <w:r>
        <w:t>Volltext</w:t>
      </w:r>
    </w:p>
    <w:p>
      <w:r>
        <w:t>Form. 55.34 d 01.2024 1/2 Lenkungsabgabe auf VOC Abgabedeklaration (Art. 13 VOCV und Richtlinie 67 Ziffer 2.5.1.2) Postadresse (leer lassen) UID-Nr. E-Mail Bewilligungsnummer Tel. Nr. Ansprechperson Monat / Jahr 1</w:t>
      </w:r>
    </w:p>
    <w:p>
      <w:r>
        <w:t>VOC-Menge (kg) Eigenverbrauch 2</w:t>
      </w:r>
    </w:p>
    <w:p>
      <w:r>
        <w:t>Abgabe an Dritte 2</w:t>
      </w:r>
    </w:p>
    <w:p>
      <w:r>
        <w:t>Total</w:t>
      </w:r>
    </w:p>
    <w:p>
      <w:r>
        <w:t>Die Abgabedeklaration ist per E-Mail an mla@bazg.admin.ch zu senden. Der Abgabepflichtige bestätigt die Richtigkeit der Angaben und die Einhaltung der Bestimmungen gemäss Richtlinie 67. Ort, Datum</w:t>
      </w:r>
    </w:p>
    <w:p>
      <w:r>
        <w:t>Beilagen</w:t>
      </w:r>
    </w:p>
    <w:p>
      <w:r>
        <w:t>1 Als Abrechnungsperiode gilt immer der Kalendermonat. Das Formular ist bis zum 25. Tag des Monats, der auf die Entstehung der Abgabeforderung folgt, einzureichen 2 Total gem. Zusammenstellung auf Seite 2. Die Zusammenstellung kann auch auf firmeneigenen Listen geführt werden, wobei diese mindestens die Angaben des amtlichen Formulars enthalten müssen..</w:t>
      </w:r>
    </w:p>
    <w:p>
      <w:r>
        <w:t>2/2 Verzeichnis der Stoffe / Produkte 1</w:t>
      </w:r>
    </w:p>
    <w:p>
      <w:r>
        <w:t>Mengen in kg (auf die nächsten 100 g aufgerundet) Pos2 Art der VOC 3 Produktion4 Eigenverbrauch5 Abgabe an Dritte6</w:t>
      </w:r>
    </w:p>
    <w:p>
      <w:r>
        <w:t>Total</w:t>
      </w:r>
    </w:p>
    <w:p>
      <w:r>
        <w:t>1 Werden einer Abgabedeklaration mehrere Listen beigefügt, sind diese fortlaufend zu nummerieren. Die Listen sind auf das Hauptformular zu referenzieren und die Totale zu übertragen 2 Die einzelnen Positionen sind fortlaufend zu nummerieren 3 Bei Einzelstoffen ist die Bezeichnung des VOC gemäss Stoff-Positivliste (Anhang 1 VOCV) anzugeben. Die Stoffe sind einzeln aufzuführen. Bei Produkten ist die</w:t>
      </w:r>
    </w:p>
    <w:p>
      <w:r>
        <w:t>Artikel-Nr. und/oder Phantasiebezeichnung sowie der Sachname anzugeben. Bei einer Vielzahl von Produkten sind diese separat aufzuführen. 4 Im Inland hergestellte Menge (nur von Herstellern anzugeben). 5 Im eigenen Betrieb verwendete Menge; Hersteller, die gleichzeitig dem Verpflichtungsverfahren unterstehen, haben die im eigenen Betrieb verwendeten Mengen nicht aufzuführen. 6 An Personen ohne Bewilligung zum Bezug von vorläufig abgabebefreiten VOC weitergegebene Menge (ausgeführte Mengen sind nicht aufzuführen).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