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VBE.2023.343 vom 21. Dezember 2023</w:t>
      </w:r>
    </w:p>
    <w:p>
      <w:r>
        <w:t>Ag Versicherungsgericht, 2023-12-21, DE</w:t>
      </w:r>
    </w:p>
    <w:p>
      <w:r>
        <w:rPr>
          <w:b/>
        </w:rPr>
        <w:t xml:space="preserve">Quelle: </w:t>
      </w:r>
      <w:r>
        <w:t>https://mcp.opencaselaw.ch/entscheid/ag_versicherungsgericht_VBE.2023.343</w:t>
      </w:r>
    </w:p>
    <w:p>
      <w:r>
        <w:t>FR: AG_VERSICHERUNGSGERICHT VBE.2023.343 du 21 décembre 2023</w:t>
      </w:r>
    </w:p>
    <w:p>
      <w:r>
        <w:t>IT: AG_VERSICHERUNGSGERICHT VBE.2023.343 del 21 dicembre 2023</w:t>
      </w:r>
    </w:p>
    <w:p>
      <w:pPr>
        <w:pStyle w:val="Heading2"/>
      </w:pPr>
      <w:r>
        <w:t>Erwägungen</w:t>
      </w:r>
    </w:p>
    <w:p>
      <w:r>
        <w:rPr>
          <w:b/>
        </w:rPr>
        <w:t>E. 15</w:t>
      </w:r>
    </w:p>
    <w:p>
      <w:r>
        <w:t>November 2021. 6. 6.1. Nach dem Dargelegten ist die Beschwerde abzuweisen. 6.2. Das Begehren um Kostenübernahme für das Parteigutachten von PD Dr. med. C._____ vom 15. November 2021 ist nach dem Dargelegten ebenfalls abzuweisen.</w:t>
      </w:r>
    </w:p>
    <w:p>
      <w:r>
        <w:t>- 15 - 6.3. 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6.4. Dem Beschwerdeführer steht nach dem Ausgang des Verfahrens (Art. 61 lit. g ATSG) und der Beschwerdegegnerin aufgrund ihrer Stellung als Sozi- alversicherungsträgerin (BGE 126 V 143 E. 4 S. 149 ff.) kein Anspruch auf Parteientschädigung zu. Das Versicherungsgericht erkennt: 1. Die Beschwerde wird abgewiesen. 2. Das Begehren um Kostenübernahme für das Parteigutachten von PD Dr. med. C._____ vom 15. November 2021 wird abgewiesen. 3. Die Verfahrenskosten von Fr. 800.00 werden dem Beschwerdeführer auf- erlegt. 4.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w:t>
      </w:r>
    </w:p>
    <w:p>
      <w:r>
        <w:t>- 16 - Beweismittel angerufenen Urkunden sind beizulegen, soweit die Partei sie in Händen hat (Art. 42 BGG). Aarau, 21. Dezember 2023 Versicherungsgericht des Kantons Aargau 2. Kammer Die Präsidentin: Die Gerichtsschreiberin: Peterhans Biehler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