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ZOR.2015.24 vom 2. Juli 2015</w:t>
      </w:r>
    </w:p>
    <w:p>
      <w:r>
        <w:t>AG Gerichte, 2015-07-02, DE</w:t>
      </w:r>
    </w:p>
    <w:p>
      <w:r>
        <w:rPr>
          <w:b/>
        </w:rPr>
        <w:t xml:space="preserve">Quelle: </w:t>
      </w:r>
      <w:r>
        <w:t>https://mcp.opencaselaw.ch/entscheid/ag_gerichte_ZOR.2015.24</w:t>
      </w:r>
    </w:p>
    <w:p>
      <w:r>
        <w:t>FR: AG_GERICHTE ZOR.2015.24 du 2 juillet 2015</w:t>
      </w:r>
    </w:p>
    <w:p>
      <w:r>
        <w:t>IT: AG_GERICHTE ZOR.2015.24 del 2 luglio 2015</w:t>
      </w:r>
    </w:p>
    <w:p>
      <w:pPr>
        <w:pStyle w:val="Heading2"/>
      </w:pPr>
      <w:r>
        <w:t>Regeste</w:t>
      </w:r>
    </w:p>
    <w:p>
      <w:r>
        <w:t>Art. 319 lit. b ZPO Die Verfügung, mit der das "Verfahren infolge Rückzugs des Schlichtungsgesuches als gegenstandslos abgeschrieben" wird, kann mit Beschwerde nach Art. 319 lit. b ZPO angefochten werden, sofern der anfechtenden Partei ein nicht leicht wiedergutzumachender Nachteil droht.</w:t>
      </w:r>
    </w:p>
    <w:p>
      <w:pPr>
        <w:pStyle w:val="Heading2"/>
      </w:pPr>
      <w:r>
        <w:t>Volltext</w:t>
      </w:r>
    </w:p>
    <w:p>
      <w:r>
        <w:t>Aargau Obergericht Zivilkammern 02.07.2015 ZOR.2015.24 Argovie Obergericht Zivilkammern 02.07.2015 ZOR.2015.24 Argovia Obergericht Zivilkammern 02.07.2015 ZOR.2015.24</w:t>
      </w:r>
    </w:p>
    <w:p>
      <w:r>
        <w:t>Art. 319 lit. b ZPO Die Verfügung, mit der das "Verfahren infolge Rückzugs des Schlichtungsgesuches als gegenstandslos abgeschrieben" wird, kann mit Beschwerde nach Art. 319 lit. b ZPO angefochten werden, sofern der anfechtenden Partei ein nicht leicht wiedergutzumachender Nachteil droht.</w:t>
      </w:r>
    </w:p>
    <w:p>
      <w:r>
        <w:t>Aargau Obergericht Zivilkammern Argovie Obergericht Zivilkammern Argovia Obergericht Zivilkammern Obergericht / Zivilgericht / 1. Zivilkammer Obergericht / Zivilgericht / 1. Zivilkammer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