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WBE.2010.261 vom 6. Dezember 2010</w:t>
      </w:r>
    </w:p>
    <w:p>
      <w:r>
        <w:t>AG Gerichte, 2010-12-06, DE</w:t>
      </w:r>
    </w:p>
    <w:p>
      <w:r>
        <w:rPr>
          <w:b/>
        </w:rPr>
        <w:t xml:space="preserve">Quelle: </w:t>
      </w:r>
      <w:r>
        <w:t>https://mcp.opencaselaw.ch/entscheid/ag_gerichte_WBE.2010.261</w:t>
      </w:r>
    </w:p>
    <w:p>
      <w:r>
        <w:t>FR: AG_GERICHTE WBE.2010.261 du 6 décembre 2010</w:t>
      </w:r>
    </w:p>
    <w:p>
      <w:r>
        <w:t>IT: AG_GERICHTE WBE.2010.261 del 6 dicembre 2010</w:t>
      </w:r>
    </w:p>
    <w:p>
      <w:pPr>
        <w:pStyle w:val="Heading2"/>
      </w:pPr>
      <w:r>
        <w:t>Regeste</w:t>
      </w:r>
    </w:p>
    <w:p>
      <w:r>
        <w:t>Einbürgerungsverfahren. - Anforderungen hinsichtlich der Beachtung der schweizerischen Rechtsordnung (Erw. 2). - Es ist unverhältnismässig, wenn aufgrund eines eher gering einzustufenden Mangels bei einem Einbürgerungskriterium ohne Würdigung der übrigen Voraussetzungen schematisch die Einbürgerung verweigert wird (Erw. 2.4.3.1). - Das Erfordernis der fehlenden Betreibung ist in zeitlicher und auch qualitativer Hinsicht zu undifferenziert (Erw. 2.4.3.2).</w:t>
      </w:r>
    </w:p>
    <w:p>
      <w:pPr>
        <w:pStyle w:val="Heading2"/>
      </w:pPr>
      <w:r>
        <w:t>Volltext</w:t>
      </w:r>
    </w:p>
    <w:p>
      <w:r>
        <w:t>Aargau Obergericht Verwaltungsgericht 06.12.2010 WBE.2010.261</w:t>
      </w:r>
    </w:p>
    <w:p>
      <w:r>
        <w:t>Einbürgerungsverfahren. - Anforderungen hinsichtlich der Beachtung der schweizerischen Rechtsordnung (Erw. 2). - Es ist unverhältnismässig, wenn aufgrund eines eher gering einzustufenden Mangels bei einem Einbürgerungskriterium ohne Würdigung der übrigen Voraussetzungen schematisch die Einbürgerung verweigert wird (Erw. 2.4.3.1). - Das Erfordernis der fehlenden Betreibung ist in zeitlicher und auch qualitativer Hinsicht zu undifferenziert (Erw. 2.4.3.2).</w:t>
      </w:r>
    </w:p>
    <w:p>
      <w:r>
        <w:t>Aargau Obergericht Verwaltungsgericht Argovie Verwaltungsgericht Argovia Verwaltungsgericht Obergericht / Verwaltungsgericht / 2. Kammer Obergericht / Verwaltungsgericht / 2. 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