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WBE.2009.158 vom 20. August 2009</w:t>
      </w:r>
    </w:p>
    <w:p>
      <w:r>
        <w:t>AG Gerichte, 2009-08-20, DE</w:t>
      </w:r>
    </w:p>
    <w:p>
      <w:r>
        <w:rPr>
          <w:b/>
        </w:rPr>
        <w:t xml:space="preserve">Quelle: </w:t>
      </w:r>
      <w:r>
        <w:t>https://mcp.opencaselaw.ch/entscheid/ag_gerichte_WBE.2009.158</w:t>
      </w:r>
    </w:p>
    <w:p>
      <w:r>
        <w:t>FR: AG_GERICHTE WBE.2009.158 du 20 août 2009</w:t>
      </w:r>
    </w:p>
    <w:p>
      <w:r>
        <w:t>IT: AG_GERICHTE WBE.2009.158 del 20 agosto 2009</w:t>
      </w:r>
    </w:p>
    <w:p>
      <w:pPr>
        <w:pStyle w:val="Heading2"/>
      </w:pPr>
      <w:r>
        <w:t>Regeste</w:t>
      </w:r>
    </w:p>
    <w:p>
      <w:r>
        <w:t>Rechtsweggarantie. - Der Ausschluss eines Rechtsmittels gegen Entscheide der Beschwerdekommission FHNW über das Ergebnis von Prüfungen gemäss § 33 Abs. 6 Satz 2 des Staatsvertrages über die FHNW ist mit Art. 29a BV und den Vorgaben des BGG nicht mehr vereinbar. - Die Beschwerdekommission ist kein "oberes" kantonales Gericht, weshalb für die Überprüfung ihrer Entscheide über Prüfungsergebnisse das Verwaltungsgericht zuständig ist.</w:t>
      </w:r>
    </w:p>
    <w:p>
      <w:pPr>
        <w:pStyle w:val="Heading2"/>
      </w:pPr>
      <w:r>
        <w:t>Volltext</w:t>
      </w:r>
    </w:p>
    <w:p>
      <w:r>
        <w:t>Aargau Obergericht Verwaltungsgericht 20.08.2009 WBE.2009.158</w:t>
      </w:r>
    </w:p>
    <w:p>
      <w:r>
        <w:t>Rechtsweggarantie. - Der Ausschluss eines Rechtsmittels gegen Entscheide der Beschwerdekommission FHNW über das Ergebnis von Prüfungen gemäss § 33 Abs. 6 Satz 2 des Staatsvertrages über die FHNW ist mit Art. 29a BV und den Vorgaben des BGG nicht mehr vereinbar. - Die Beschwerdekommission ist kein "oberes" kantonales Gericht, weshalb für die Überprüfung ihrer Entscheide über Prüfungsergebnisse das Verwaltungsgericht zuständig ist.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