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VBE.2016.647 vom 23. Februar 2017</w:t>
      </w:r>
    </w:p>
    <w:p>
      <w:r>
        <w:t>AG Gerichte, 2017-02-23, DE</w:t>
      </w:r>
    </w:p>
    <w:p>
      <w:r>
        <w:rPr>
          <w:b/>
        </w:rPr>
        <w:t xml:space="preserve">Quelle: </w:t>
      </w:r>
      <w:r>
        <w:t>https://mcp.opencaselaw.ch/entscheid/ag_gerichte_VBE.2016.647</w:t>
      </w:r>
    </w:p>
    <w:p>
      <w:r>
        <w:t>FR: AG_GERICHTE VBE.2016.647 du 23 février 2017</w:t>
      </w:r>
    </w:p>
    <w:p>
      <w:r>
        <w:t>IT: AG_GERICHTE VBE.2016.647 del 23 febbraio 2017</w:t>
      </w:r>
    </w:p>
    <w:p>
      <w:pPr>
        <w:pStyle w:val="Heading2"/>
      </w:pPr>
      <w:r>
        <w:t>Regeste</w:t>
      </w:r>
    </w:p>
    <w:p>
      <w:r>
        <w:t>Art. 51 Abs. 1 lit. a, Art. 52 Abs. 1 AVIG; Art. 5 Abs. 2 AHVG; Art. 7 AHVV Fällt ein Arbeitgeber nach einer ordentlichen Kündigung, infolge welcher der Arbeitnehmer seine Restferien bezieht, in Konkurs, besteht Anspruch auf Insolvenzentschädigung bis zur Eröffnung des Konkurses. Ferienzuschläge sind dabei nur Bestandteil der Insolvenzentschädigung, wenn bei fortbestehendem Arbeitsverhältnis eine Abgeltung hierfür erwartet werden könnte.</w:t>
      </w:r>
    </w:p>
    <w:p>
      <w:pPr>
        <w:pStyle w:val="Heading2"/>
      </w:pPr>
      <w:r>
        <w:t>Volltext</w:t>
      </w:r>
    </w:p>
    <w:p>
      <w:r>
        <w:t>Aargau Obergericht Versicherungsgericht 23.02.2017 VBE.2016.647</w:t>
      </w:r>
    </w:p>
    <w:p>
      <w:r>
        <w:t>Art. 51 Abs. 1 lit. a, Art. 52 Abs. 1 AVIG; Art. 5 Abs. 2 AHVG; Art. 7 AHVV Fällt ein Arbeitgeber nach einer ordentlichen Kündigung, infolge welcher der Arbeitnehmer seine Restferien bezieht, in Konkurs, besteht Anspruch auf Insolvenzentschädigung bis zur Eröffnung des Konkurses. Ferienzuschläge sind dabei nur Bestandteil der Insolvenzentschädigung, wenn bei fortbestehendem Arbeitsverhältnis eine Abgeltung hierfür erwartet werden könnte.</w:t>
      </w:r>
    </w:p>
    <w:p>
      <w:r>
        <w:t>Aargau Obergericht Versicherungsgericht Argovie Versicherungsgericht Argovia Versicherungsgericht Obergericht / Versicherungsgericht / 4. Kammer Obergericht / Versicherungsgericht / 4.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