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SBK.2011.91 vom 19. Mai 2011</w:t>
      </w:r>
    </w:p>
    <w:p>
      <w:r>
        <w:t>AG Gerichte, 2011-05-19, DE</w:t>
      </w:r>
    </w:p>
    <w:p>
      <w:r>
        <w:rPr>
          <w:b/>
        </w:rPr>
        <w:t xml:space="preserve">Quelle: </w:t>
      </w:r>
      <w:r>
        <w:t>https://mcp.opencaselaw.ch/entscheid/ag_gerichte_SBK.2011.91</w:t>
      </w:r>
    </w:p>
    <w:p>
      <w:r>
        <w:t>FR: AG_GERICHTE SBK.2011.91 du 19 mai 2011</w:t>
      </w:r>
    </w:p>
    <w:p>
      <w:r>
        <w:t>IT: AG_GERICHTE SBK.2011.91 del 19 maggio 2011</w:t>
      </w:r>
    </w:p>
    <w:p>
      <w:pPr>
        <w:pStyle w:val="Heading2"/>
      </w:pPr>
      <w:r>
        <w:t>Regeste</w:t>
      </w:r>
    </w:p>
    <w:p>
      <w:r>
        <w:t>Art. 146 Abs. 1, 147 StPO Aufgrund des in Art. 146 Abs. 1 StPO statuierten Grundsatzes der getrennten Einvernahme besteht kein Anspruch von beschuldigten Personen, Zeugen oder Auskunftspersonen, bei der Einvernahme von Mitbeschuldigten, anderen Zeugen oder Auskunftspersonen anwesend zu sein. Wird das Konfrontationsrecht nachträglich eingeräumt, so werden die Teilnahmerechte der Parteien nach Art. 147 Abs. 1 StPO respektiert.</w:t>
      </w:r>
    </w:p>
    <w:p>
      <w:pPr>
        <w:pStyle w:val="Heading2"/>
      </w:pPr>
      <w:r>
        <w:t>Volltext</w:t>
      </w:r>
    </w:p>
    <w:p>
      <w:r>
        <w:t>Aargau Obergericht Strafgericht 19.05.2011 SBK.2011.91</w:t>
      </w:r>
    </w:p>
    <w:p>
      <w:r>
        <w:t>Art. 146 Abs. 1, 147 StPO Aufgrund des in Art. 146 Abs. 1 StPO statuierten Grundsatzes der getrennten Einvernahme besteht kein Anspruch von beschuldigten Personen, Zeugen oder Auskunftspersonen, bei der Einvernahme von Mitbeschuldigten, anderen Zeugen oder Auskunftspersonen anwesend zu sein. Wird das Konfrontationsrecht nachträglich eingeräumt, so werden die Teilnahmerechte der Parteien nach Art. 147 Abs. 1 StPO respektiert.</w:t>
      </w:r>
    </w:p>
    <w:p>
      <w:r>
        <w:t>Aargau Obergericht Strafgericht Argovie Strafgericht Argovia Strafgericht Obergericht / Strafgericht / Beschwerdekammer in Strafsachen Obergericht / Strafgericht / Beschwerdekammer in Strafsachen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