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4-BE.2011.9 vom 23. Januar 2013</w:t>
      </w:r>
    </w:p>
    <w:p>
      <w:r>
        <w:t>AG Gerichte, 2013-01-23, DE</w:t>
      </w:r>
    </w:p>
    <w:p>
      <w:r>
        <w:rPr>
          <w:b/>
        </w:rPr>
        <w:t xml:space="preserve">Quelle: </w:t>
      </w:r>
      <w:r>
        <w:t>https://mcp.opencaselaw.ch/entscheid/ag_gerichte_4-BE.2011.9</w:t>
      </w:r>
    </w:p>
    <w:p>
      <w:r>
        <w:t>FR: AG_GERICHTE 4-BE.2011.9 du 23 janvier 2013</w:t>
      </w:r>
    </w:p>
    <w:p>
      <w:r>
        <w:t>IT: AG_GERICHTE 4-BE.2011.9 del 23 gennaio 2013</w:t>
      </w:r>
    </w:p>
    <w:p>
      <w:pPr>
        <w:pStyle w:val="Heading2"/>
      </w:pPr>
      <w:r>
        <w:t>Regeste</w:t>
      </w:r>
    </w:p>
    <w:p>
      <w:r>
        <w:t>Anschlussgebühren Abwasser Hartflächen wie Gemeindestrassen, Privatstrassen und private Zufahrten, die in die öffentliche Kanalisation entwässert werden, sind anschlussgebührenrechtlich gleich zu behandeln.</w:t>
      </w:r>
    </w:p>
    <w:p>
      <w:pPr>
        <w:pStyle w:val="Heading2"/>
      </w:pPr>
      <w:r>
        <w:t>Volltext</w:t>
      </w:r>
    </w:p>
    <w:p>
      <w:r>
        <w:t>Aargau Spezialverwaltungsgericht Kausalabgaben und Enteignungen 23.01.2013 4-BE.2011.9 Argovie Spezialverwaltungsgericht Kausalabgaben und Enteignungen 23.01.2013 4-BE.2011.9 Argovia Spezialverwaltungsgericht Kausalabgaben und Enteignungen 23.01.2013 4-BE.2011.9</w:t>
      </w:r>
    </w:p>
    <w:p>
      <w:r>
        <w:t>Anschlussgebühren Abwasser Hartflächen wie Gemeindestrassen, Privatstrassen und private Zufahrten, die in die öffentliche Kanalisation entwässert werden, sind anschlussgebührenrechtlich gleich zu behandeln.</w:t>
      </w:r>
    </w:p>
    <w:p>
      <w:r>
        <w:t>Aargau Spezialverwaltungsgericht Kausalabgaben und Enteignungen Argovie Spezialverwaltungsgericht Kausalabgaben und Enteignungen Argovia Spezialverwaltungsgericht Kausalabgaben und Enteignungen Spezialverwaltungsgericht / Abteilung Kausalabgaben und Enteignungen Spezialverwaltungsgericht / Abteilung Kausalabgaben und Enteignungen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