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2-BE.2010.6 vom 7. Dezember 2010</w:t>
      </w:r>
    </w:p>
    <w:p>
      <w:r>
        <w:t>AG Gerichte, 2010-12-07, DE</w:t>
      </w:r>
    </w:p>
    <w:p>
      <w:r>
        <w:rPr>
          <w:b/>
        </w:rPr>
        <w:t xml:space="preserve">Quelle: </w:t>
      </w:r>
      <w:r>
        <w:t>https://mcp.opencaselaw.ch/entscheid/ag_gerichte_2-BE.2010.6</w:t>
      </w:r>
    </w:p>
    <w:p>
      <w:r>
        <w:t>FR: AG_GERICHTE 2-BE.2010.6 du 7 décembre 2010</w:t>
      </w:r>
    </w:p>
    <w:p>
      <w:r>
        <w:t>IT: AG_GERICHTE 2-BE.2010.6 del 7 dicembre 2010</w:t>
      </w:r>
    </w:p>
    <w:p>
      <w:pPr>
        <w:pStyle w:val="Heading2"/>
      </w:pPr>
      <w:r>
        <w:t>Regeste</w:t>
      </w:r>
    </w:p>
    <w:p>
      <w:r>
        <w:t>Kommunales Dienstverhältnis. Rückerstattung Weiterbildungskosten. - Es ist grundsätzlich zulässig, für die Kosten der Polizeiausbildung eine Rückerstattungspflicht vorzusehen (Erw. II/2). - Die allenfalls fehlende gesetzliche Grundlage dafür, hoheitlich eine Rückerstattungspflicht von über drei Jahren anzuordnen, wird vorliegend durch die Einwilligung des Beschwerdeführers ersetzt (Erw. II/3).</w:t>
      </w:r>
    </w:p>
    <w:p>
      <w:pPr>
        <w:pStyle w:val="Heading2"/>
      </w:pPr>
      <w:r>
        <w:t>Volltext</w:t>
      </w:r>
    </w:p>
    <w:p>
      <w:r>
        <w:t>Aargau Obergericht Verwaltungsgericht 07.12.2010 2-BE.2010.6</w:t>
      </w:r>
    </w:p>
    <w:p>
      <w:r>
        <w:t>Kommunales Dienstverhältnis. Rückerstattung Weiterbildungskosten. - Es ist grundsätzlich zulässig, für die Kosten der Polizeiausbildung eine Rückerstattungspflicht vorzusehen (Erw. II/2). - Die allenfalls fehlende gesetzliche Grundlage dafür, hoheitlich eine Rückerstattungspflicht von über drei Jahren anzuordnen, wird vorliegend durch die Einwilligung des Beschwerdeführers ersetzt (Erw. II/3).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