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Planerischer Stufenbau vom 26. April 1995</w:t>
      </w:r>
    </w:p>
    <w:p>
      <w:r>
        <w:t>Ag Baugesetzgebung, 1995-04-26, DE</w:t>
      </w:r>
    </w:p>
    <w:p>
      <w:r>
        <w:rPr>
          <w:b/>
        </w:rPr>
        <w:t xml:space="preserve">Quelle: </w:t>
      </w:r>
      <w:r>
        <w:t>https://mcp.opencaselaw.ch/entscheid/ag_baugesetzgebung_Planerischer_Stufenbau</w:t>
      </w:r>
    </w:p>
    <w:p>
      <w:r>
        <w:t>FR: AG_BAUGESETZGEBUNG Planerischer Stufenbau du 26 avril 1995</w:t>
      </w:r>
    </w:p>
    <w:p>
      <w:r>
        <w:t>IT: AG_BAUGESETZGEBUNG Planerischer Stufenbau del 26 aprile 1995</w:t>
      </w:r>
    </w:p>
    <w:p>
      <w:pPr>
        <w:pStyle w:val="Heading2"/>
      </w:pPr>
      <w:r>
        <w:t>Regeste</w:t>
      </w:r>
    </w:p>
    <w:p>
      <w:r>
        <w:t>Planerischer Stufenbau: Bauten, welche aufgrund ihres Ausmasses und ihrer Auswirkungen auf die Nutzungsordnung so gewichtig sind, dass sie nur in einem Nutzungsplan angemessen erfasst werden, können nicht mit einer blosse Ausnahmebewilligungen für zulässig erklärt werden.</w:t>
      </w:r>
    </w:p>
    <w:p>
      <w:pPr>
        <w:pStyle w:val="Heading2"/>
      </w:pPr>
      <w:r>
        <w:t>Volltext</w:t>
      </w:r>
    </w:p>
    <w:p>
      <w:r>
        <w:t>Aargau Entscheidsammlung Baugesetzgebung 26.04.1995 Argovie Entscheidsammlung Baugesetzgebung 26.04.1995 Argovia Entscheidsammlung Baugesetzgebung 26.04.1995</w:t>
      </w:r>
    </w:p>
    <w:p>
      <w:r>
        <w:t>Planerischer Stufenbau: Bauten, welche aufgrund ihres Ausmasses und ihrer Auswirkungen auf die Nutzungsordnung so gewichtig sind, dass sie nur in einem Nutzungsplan angemessen erfasst werden, können nicht mit einer blosse Ausnahmebewilligungen für zulässig erklärt werden.</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