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AG_BAUGESETZGEBUNG Begriff des Mehrfamilienhauses (§ 20 Abs. 4 ABauV) vom 5. Dezember 1994</w:t>
      </w:r>
    </w:p>
    <w:p>
      <w:r>
        <w:t>Ag Baugesetzgebung, 1994-12-05, DE</w:t>
      </w:r>
    </w:p>
    <w:p>
      <w:r>
        <w:rPr>
          <w:b/>
        </w:rPr>
        <w:t xml:space="preserve">Quelle: </w:t>
      </w:r>
      <w:r>
        <w:t>https://mcp.opencaselaw.ch/entscheid/ag_baugesetzgebung_Begriff_des_Mehrfamilienhauses____20_Abs._4_ABauV_</w:t>
      </w:r>
    </w:p>
    <w:p>
      <w:r>
        <w:t>FR: AG_BAUGESETZGEBUNG Begriff des Mehrfamilienhauses (§ 20 Abs. 4 ABauV) du 5 décembre 1994</w:t>
      </w:r>
    </w:p>
    <w:p>
      <w:r>
        <w:t>IT: AG_BAUGESETZGEBUNG Begriff des Mehrfamilienhauses (§ 20 Abs. 4 ABauV) del 5 dicembre 1994</w:t>
      </w:r>
    </w:p>
    <w:p>
      <w:pPr>
        <w:pStyle w:val="Heading2"/>
      </w:pPr>
      <w:r>
        <w:t>Regeste</w:t>
      </w:r>
    </w:p>
    <w:p>
      <w:r>
        <w:t>Frage, ob eine Altbaute mit 3 Wohnungen und einem neuen Anbau mit 2 Wohnungen, die einen gemeinsamen Zugang über einen neuen offenen Treppenaufgang haben, als Mehrfamilienhaus im Sinne von § 20 Abs. 4 ABauV) zu qualifizieren sei.</w:t>
      </w:r>
    </w:p>
    <w:p>
      <w:pPr>
        <w:pStyle w:val="Heading2"/>
      </w:pPr>
      <w:r>
        <w:t>Volltext</w:t>
      </w:r>
    </w:p>
    <w:p>
      <w:r>
        <w:t>Aargau Entscheidsammlung Baugesetzgebung 05.12.1994 Argovie Entscheidsammlung Baugesetzgebung 05.12.1994 Argovia Entscheidsammlung Baugesetzgebung 05.12.1994</w:t>
      </w:r>
    </w:p>
    <w:p>
      <w:r>
        <w:t>Frage, ob eine Altbaute mit 3 Wohnungen und einem neuen Anbau mit 2 Wohnungen, die einen gemeinsamen Zugang über einen neuen offenen Treppenaufgang haben, als Mehrfamilienhaus im Sinne von § 20 Abs. 4 ABauV) zu qualifizieren sei.</w:t>
      </w:r>
    </w:p>
    <w:p>
      <w:r>
        <w:t>Aargau Entscheidsammlung Baugesetzgebung Argovie Entscheidsammlung Baugesetzgebung Argovia Entscheidsammlung Baugesetzgebung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